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0B611D" w:rsidR="00691396" w:rsidP="00691396" w:rsidRDefault="00691396" w14:paraId="01A9A6C2" w14:textId="77777777">
      <w:pPr>
        <w:jc w:val="center"/>
        <w:rPr>
          <w:rFonts w:ascii="Cambria" w:hAnsi="Cambria"/>
          <w:b/>
          <w:bCs/>
        </w:rPr>
      </w:pPr>
      <w:r w:rsidRPr="000B611D">
        <w:rPr>
          <w:rFonts w:ascii="Cambria" w:hAnsi="Cambria"/>
          <w:b/>
          <w:bCs/>
        </w:rPr>
        <w:t>FIŞA DISCIPLINEI</w:t>
      </w:r>
    </w:p>
    <w:p w:rsidRPr="000B611D" w:rsidR="00691396" w:rsidP="00691396" w:rsidRDefault="00691396" w14:paraId="646F0D82" w14:textId="008F0B41">
      <w:pPr>
        <w:jc w:val="center"/>
        <w:rPr>
          <w:rFonts w:ascii="Cambria" w:hAnsi="Cambria"/>
          <w:b/>
          <w:bCs/>
          <w:sz w:val="20"/>
          <w:szCs w:val="20"/>
        </w:rPr>
      </w:pPr>
      <w:r w:rsidRPr="000B611D">
        <w:rPr>
          <w:rFonts w:ascii="Cambria" w:hAnsi="Cambria" w:eastAsia="Times New Roman" w:cs="Times New Roman"/>
          <w:b/>
          <w:sz w:val="20"/>
          <w:lang w:eastAsia="zh-CN"/>
        </w:rPr>
        <w:t>Adaptare scenică și dramatizare</w:t>
      </w:r>
      <w:r w:rsidRPr="000B611D">
        <w:rPr>
          <w:rFonts w:ascii="Cambria" w:hAnsi="Cambria"/>
          <w:b/>
          <w:bCs/>
          <w:sz w:val="20"/>
          <w:szCs w:val="20"/>
        </w:rPr>
        <w:t xml:space="preserve"> </w:t>
      </w:r>
    </w:p>
    <w:p w:rsidRPr="000B611D" w:rsidR="00691396" w:rsidP="00691396" w:rsidRDefault="00691396" w14:paraId="13661470" w14:textId="77777777">
      <w:pPr>
        <w:jc w:val="center"/>
        <w:rPr>
          <w:rFonts w:ascii="Cambria" w:hAnsi="Cambria"/>
          <w:b/>
          <w:bCs/>
          <w:sz w:val="20"/>
          <w:szCs w:val="20"/>
        </w:rPr>
      </w:pPr>
      <w:r w:rsidRPr="000B611D">
        <w:rPr>
          <w:rFonts w:ascii="Cambria" w:hAnsi="Cambria"/>
          <w:b/>
          <w:bCs/>
          <w:sz w:val="20"/>
          <w:szCs w:val="20"/>
        </w:rPr>
        <w:t>Anul universitar 2025/2026</w:t>
      </w:r>
    </w:p>
    <w:p w:rsidRPr="000B611D" w:rsidR="00691396" w:rsidP="00691396" w:rsidRDefault="00691396" w14:paraId="4E2AD452" w14:textId="77777777">
      <w:pPr>
        <w:rPr>
          <w:rFonts w:ascii="Cambria" w:hAnsi="Cambria"/>
          <w:color w:val="FF0000"/>
          <w:sz w:val="20"/>
          <w:szCs w:val="20"/>
        </w:rPr>
      </w:pPr>
    </w:p>
    <w:p w:rsidRPr="000B611D" w:rsidR="00691396" w:rsidP="00691396" w:rsidRDefault="00691396" w14:paraId="5C201A24" w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0B611D">
        <w:rPr>
          <w:rFonts w:ascii="Cambria" w:hAnsi="Cambria"/>
          <w:b/>
          <w:sz w:val="20"/>
          <w:szCs w:val="20"/>
        </w:rPr>
        <w:t>1. Date despre program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7088"/>
      </w:tblGrid>
      <w:tr w:rsidRPr="000B611D" w:rsidR="00691396" w:rsidTr="007D39A1" w14:paraId="25CE6540" w14:textId="77777777">
        <w:trPr>
          <w:trHeight w:val="284"/>
        </w:trPr>
        <w:tc>
          <w:tcPr>
            <w:tcW w:w="3403" w:type="dxa"/>
            <w:vAlign w:val="center"/>
          </w:tcPr>
          <w:p w:rsidRPr="000B611D" w:rsidR="00691396" w:rsidP="007D39A1" w:rsidRDefault="00691396" w14:paraId="5697B470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:rsidRPr="000B611D" w:rsidR="00691396" w:rsidP="007D39A1" w:rsidRDefault="00691396" w14:paraId="14F212F8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Universitatea Babeș-Bolyai</w:t>
            </w:r>
          </w:p>
        </w:tc>
      </w:tr>
      <w:tr w:rsidRPr="000B611D" w:rsidR="00691396" w:rsidTr="007D39A1" w14:paraId="23379B51" w14:textId="77777777">
        <w:trPr>
          <w:trHeight w:val="284"/>
        </w:trPr>
        <w:tc>
          <w:tcPr>
            <w:tcW w:w="3403" w:type="dxa"/>
            <w:vAlign w:val="center"/>
          </w:tcPr>
          <w:p w:rsidRPr="000B611D" w:rsidR="00691396" w:rsidP="007D39A1" w:rsidRDefault="00691396" w14:paraId="7A0F01B7" w14:textId="77777777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:rsidRPr="000B611D" w:rsidR="00691396" w:rsidP="007D39A1" w:rsidRDefault="00691396" w14:paraId="2CC1D5E6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de Teatru și Film</w:t>
            </w:r>
          </w:p>
        </w:tc>
      </w:tr>
      <w:tr w:rsidRPr="000B611D" w:rsidR="00691396" w:rsidTr="007D39A1" w14:paraId="5711211F" w14:textId="77777777">
        <w:trPr>
          <w:trHeight w:val="284"/>
        </w:trPr>
        <w:tc>
          <w:tcPr>
            <w:tcW w:w="3403" w:type="dxa"/>
            <w:vAlign w:val="center"/>
          </w:tcPr>
          <w:p w:rsidRPr="000B611D" w:rsidR="00691396" w:rsidP="007D39A1" w:rsidRDefault="00691396" w14:paraId="274E4633" w14:textId="77777777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:rsidRPr="000B611D" w:rsidR="00691396" w:rsidP="007D39A1" w:rsidRDefault="00691396" w14:paraId="00E7C8DB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Maghiar de Teatru</w:t>
            </w:r>
          </w:p>
        </w:tc>
      </w:tr>
      <w:tr w:rsidRPr="000B611D" w:rsidR="00691396" w:rsidTr="007D39A1" w14:paraId="746F20BF" w14:textId="77777777">
        <w:trPr>
          <w:trHeight w:val="284"/>
        </w:trPr>
        <w:tc>
          <w:tcPr>
            <w:tcW w:w="3403" w:type="dxa"/>
            <w:vAlign w:val="center"/>
          </w:tcPr>
          <w:p w:rsidRPr="000B611D" w:rsidR="00691396" w:rsidP="007D39A1" w:rsidRDefault="00691396" w14:paraId="47307881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1.4.</w:t>
            </w:r>
            <w:r w:rsidRPr="000B611D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:rsidRPr="000B611D" w:rsidR="00691396" w:rsidP="007D39A1" w:rsidRDefault="00691396" w14:paraId="298BD4CA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Teatru și artele spectacolului</w:t>
            </w:r>
          </w:p>
        </w:tc>
      </w:tr>
      <w:tr w:rsidRPr="000B611D" w:rsidR="00691396" w:rsidTr="007D39A1" w14:paraId="3704FCE5" w14:textId="77777777">
        <w:trPr>
          <w:trHeight w:val="284"/>
        </w:trPr>
        <w:tc>
          <w:tcPr>
            <w:tcW w:w="3403" w:type="dxa"/>
            <w:vAlign w:val="center"/>
          </w:tcPr>
          <w:p w:rsidRPr="000B611D" w:rsidR="00691396" w:rsidP="007D39A1" w:rsidRDefault="00691396" w14:paraId="664837A5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kern w:val="0"/>
                <w:sz w:val="20"/>
                <w:szCs w:val="22"/>
                <w:vertAlign w:val="superscript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1.5.</w:t>
            </w:r>
            <w:r w:rsidRPr="000B611D">
              <w:rPr>
                <w:rFonts w:ascii="Cambria" w:hAnsi="Cambria" w:eastAsia="Times New Roman" w:cs="Times New Roman"/>
                <w:b/>
                <w:kern w:val="0"/>
                <w:sz w:val="20"/>
                <w:szCs w:val="22"/>
                <w:lang w:eastAsia="zh-CN"/>
                <w14:ligatures w14:val="none"/>
              </w:rPr>
              <w:t xml:space="preserve"> </w:t>
            </w: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:rsidRPr="000B611D" w:rsidR="00691396" w:rsidP="007D39A1" w:rsidRDefault="00691396" w14:paraId="7B8BA34F" w14:textId="77777777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Licență</w:t>
            </w:r>
          </w:p>
        </w:tc>
      </w:tr>
      <w:tr w:rsidRPr="000B611D" w:rsidR="00691396" w:rsidTr="007D39A1" w14:paraId="38DCDB16" w14:textId="77777777">
        <w:trPr>
          <w:trHeight w:val="284"/>
        </w:trPr>
        <w:tc>
          <w:tcPr>
            <w:tcW w:w="3403" w:type="dxa"/>
            <w:vAlign w:val="center"/>
          </w:tcPr>
          <w:p w:rsidRPr="000B611D" w:rsidR="00691396" w:rsidP="007D39A1" w:rsidRDefault="00691396" w14:paraId="5566A5F2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:rsidRPr="000B611D" w:rsidR="00691396" w:rsidP="00027CB6" w:rsidRDefault="00027CB6" w14:paraId="5DF91D10" w14:textId="7D1CB6BD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 xml:space="preserve"> Actorie</w:t>
            </w:r>
          </w:p>
        </w:tc>
      </w:tr>
      <w:tr w:rsidRPr="000B611D" w:rsidR="00691396" w:rsidTr="007D39A1" w14:paraId="5039B0BE" w14:textId="77777777">
        <w:trPr>
          <w:trHeight w:val="284"/>
        </w:trPr>
        <w:tc>
          <w:tcPr>
            <w:tcW w:w="3403" w:type="dxa"/>
            <w:vAlign w:val="center"/>
          </w:tcPr>
          <w:p w:rsidRPr="000B611D" w:rsidR="00691396" w:rsidP="007D39A1" w:rsidRDefault="00691396" w14:paraId="0BCDA087" w14:textId="7777777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 w:rsidRPr="000B611D"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:rsidRPr="000B611D" w:rsidR="00691396" w:rsidP="007D39A1" w:rsidRDefault="00027CB6" w14:paraId="6A942419" w14:textId="20950494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</w:pPr>
            <w:r>
              <w:rPr>
                <w:rFonts w:ascii="Cambria" w:hAnsi="Cambria" w:eastAsia="Times New Roman" w:cs="Times New Roman"/>
                <w:kern w:val="0"/>
                <w:sz w:val="20"/>
                <w:szCs w:val="22"/>
                <w:lang w:eastAsia="zh-CN"/>
                <w14:ligatures w14:val="none"/>
              </w:rPr>
              <w:t>cu frecvență, anul II</w:t>
            </w:r>
          </w:p>
        </w:tc>
      </w:tr>
    </w:tbl>
    <w:p w:rsidRPr="000B611D" w:rsidR="00691396" w:rsidP="00691396" w:rsidRDefault="00691396" w14:paraId="503E44CF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Pr="000B611D" w:rsidR="00691396" w:rsidP="00691396" w:rsidRDefault="00691396" w14:paraId="7FE2A697" w14:textId="77777777">
      <w:pPr>
        <w:spacing w:after="0"/>
        <w:ind w:left="142" w:hanging="567"/>
        <w:rPr>
          <w:rFonts w:ascii="Cambria" w:hAnsi="Cambria"/>
          <w:b/>
          <w:sz w:val="20"/>
          <w:szCs w:val="20"/>
        </w:rPr>
      </w:pPr>
      <w:r w:rsidRPr="000B611D">
        <w:rPr>
          <w:rFonts w:ascii="Cambria" w:hAnsi="Cambria"/>
          <w:b/>
          <w:sz w:val="20"/>
          <w:szCs w:val="20"/>
        </w:rPr>
        <w:t>2. Date despre disciplină</w:t>
      </w:r>
    </w:p>
    <w:tbl>
      <w:tblPr>
        <w:tblW w:w="0" w:type="auto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567"/>
        <w:gridCol w:w="142"/>
        <w:gridCol w:w="850"/>
        <w:gridCol w:w="425"/>
        <w:gridCol w:w="567"/>
        <w:gridCol w:w="1701"/>
        <w:gridCol w:w="567"/>
        <w:gridCol w:w="567"/>
        <w:gridCol w:w="1701"/>
        <w:gridCol w:w="1560"/>
      </w:tblGrid>
      <w:tr w:rsidRPr="000B611D" w:rsidR="00691396" w:rsidTr="007D39A1" w14:paraId="7473F40B" w14:textId="77777777">
        <w:trPr>
          <w:trHeight w:val="284"/>
        </w:trPr>
        <w:tc>
          <w:tcPr>
            <w:tcW w:w="2577" w:type="dxa"/>
            <w:gridSpan w:val="3"/>
            <w:vAlign w:val="center"/>
          </w:tcPr>
          <w:p w:rsidRPr="000B611D" w:rsidR="00691396" w:rsidP="007D39A1" w:rsidRDefault="00691396" w14:paraId="351DF68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:rsidRPr="000B611D" w:rsidR="00691396" w:rsidP="007D39A1" w:rsidRDefault="00E77585" w14:paraId="59885743" w14:textId="41C8802E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Adaptare scenică și dramatizare</w:t>
            </w:r>
          </w:p>
        </w:tc>
        <w:tc>
          <w:tcPr>
            <w:tcW w:w="1701" w:type="dxa"/>
            <w:vAlign w:val="center"/>
          </w:tcPr>
          <w:p w:rsidRPr="000B611D" w:rsidR="00691396" w:rsidP="007D39A1" w:rsidRDefault="00691396" w14:paraId="5E888F9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:rsidRPr="000B611D" w:rsidR="00691396" w:rsidP="007D39A1" w:rsidRDefault="00691396" w14:paraId="37F95D10" w14:textId="0AE14436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VLM</w:t>
            </w:r>
            <w:r w:rsidR="00D32AEC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7721</w:t>
            </w:r>
          </w:p>
        </w:tc>
      </w:tr>
      <w:tr w:rsidRPr="000B611D" w:rsidR="00691396" w:rsidTr="007D39A1" w14:paraId="2DE196F9" w14:textId="77777777">
        <w:trPr>
          <w:trHeight w:val="284"/>
        </w:trPr>
        <w:tc>
          <w:tcPr>
            <w:tcW w:w="3427" w:type="dxa"/>
            <w:gridSpan w:val="4"/>
            <w:vAlign w:val="center"/>
          </w:tcPr>
          <w:p w:rsidRPr="000B611D" w:rsidR="00691396" w:rsidP="007D39A1" w:rsidRDefault="00691396" w14:paraId="1F6643E8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:rsidRPr="000B611D" w:rsidR="00691396" w:rsidP="007D39A1" w:rsidRDefault="00691396" w14:paraId="3147E32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Prof. dr. </w:t>
            </w:r>
            <w:proofErr w:type="spellStart"/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Visky</w:t>
            </w:r>
            <w:proofErr w:type="spellEnd"/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András</w:t>
            </w:r>
          </w:p>
        </w:tc>
      </w:tr>
      <w:tr w:rsidRPr="000B611D" w:rsidR="00691396" w:rsidTr="007D39A1" w14:paraId="3448FD73" w14:textId="77777777">
        <w:trPr>
          <w:trHeight w:val="284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:rsidRPr="000B611D" w:rsidR="00691396" w:rsidP="007D39A1" w:rsidRDefault="00691396" w14:paraId="42699F74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:rsidRPr="000B611D" w:rsidR="00691396" w:rsidP="007D39A1" w:rsidRDefault="00691396" w14:paraId="69170C8A" w14:textId="4C7E8002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Asistent drd. Kedves </w:t>
            </w:r>
            <w:r w:rsidR="00027CB6">
              <w:rPr>
                <w:rFonts w:ascii="Cambria" w:hAnsi="Cambria" w:eastAsia="Times New Roman" w:cs="Times New Roman"/>
                <w:sz w:val="20"/>
                <w:lang w:eastAsia="zh-CN"/>
              </w:rPr>
              <w:t>Kriszta</w:t>
            </w:r>
          </w:p>
        </w:tc>
      </w:tr>
      <w:tr w:rsidRPr="000B611D" w:rsidR="00691396" w:rsidTr="007D39A1" w14:paraId="350809FA" w14:textId="77777777">
        <w:trPr>
          <w:trHeight w:val="284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B611D" w:rsidR="00691396" w:rsidP="007D39A1" w:rsidRDefault="00691396" w14:paraId="6F2FED28" w14:textId="77777777">
            <w:pPr>
              <w:suppressAutoHyphens/>
              <w:spacing w:after="0" w:line="240" w:lineRule="auto"/>
              <w:ind w:left="34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B611D" w:rsidR="00691396" w:rsidP="007D39A1" w:rsidRDefault="00691396" w14:paraId="1CAA0335" w14:textId="77777777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II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B611D" w:rsidR="00691396" w:rsidP="007D39A1" w:rsidRDefault="00691396" w14:paraId="4149BC7B" w14:textId="77777777">
            <w:pPr>
              <w:suppressAutoHyphens/>
              <w:spacing w:after="0" w:line="240" w:lineRule="auto"/>
              <w:ind w:right="-203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2.5. Semestrul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B611D" w:rsidR="00691396" w:rsidP="007D39A1" w:rsidRDefault="00691396" w14:paraId="44D08550" w14:textId="006ADBCE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B611D" w:rsidR="00691396" w:rsidP="007D39A1" w:rsidRDefault="00691396" w14:paraId="0E97249C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2.6. Tipul </w:t>
            </w:r>
          </w:p>
          <w:p w:rsidRPr="000B611D" w:rsidR="00691396" w:rsidP="007D39A1" w:rsidRDefault="00691396" w14:paraId="57642047" w14:textId="77777777">
            <w:pPr>
              <w:suppressAutoHyphens/>
              <w:spacing w:after="0" w:line="240" w:lineRule="auto"/>
              <w:ind w:right="-288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B611D" w:rsidR="00691396" w:rsidP="007D39A1" w:rsidRDefault="002A39DA" w14:paraId="3737390E" w14:textId="6C49D7B4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C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B611D" w:rsidR="00691396" w:rsidP="007D39A1" w:rsidRDefault="00691396" w14:paraId="5C94B230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vertAlign w:val="superscript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:rsidRPr="000B611D" w:rsidR="00691396" w:rsidP="007D39A1" w:rsidRDefault="00691396" w14:paraId="4F84CF0D" w14:textId="5693C829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18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18"/>
                <w:lang w:eastAsia="zh-CN"/>
              </w:rPr>
              <w:t>D</w:t>
            </w:r>
            <w:r w:rsidR="002A39DA">
              <w:rPr>
                <w:rFonts w:ascii="Cambria" w:hAnsi="Cambria" w:eastAsia="Times New Roman" w:cs="Times New Roman"/>
                <w:sz w:val="18"/>
                <w:lang w:eastAsia="zh-CN"/>
              </w:rPr>
              <w:t>D</w:t>
            </w:r>
          </w:p>
        </w:tc>
      </w:tr>
    </w:tbl>
    <w:p w:rsidRPr="000B611D" w:rsidR="00691396" w:rsidP="00691396" w:rsidRDefault="00691396" w14:paraId="10739703" w14:textId="77777777">
      <w:pPr>
        <w:suppressAutoHyphens/>
        <w:spacing w:after="0"/>
        <w:ind w:right="-765" w:firstLine="720"/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3D7503BD" w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sz w:val="20"/>
          <w:lang w:eastAsia="zh-CN"/>
        </w:rPr>
      </w:pPr>
      <w:r w:rsidRPr="000B611D">
        <w:rPr>
          <w:rFonts w:ascii="Cambria" w:hAnsi="Cambria" w:eastAsia="Times New Roman" w:cs="Times New Roman"/>
          <w:b/>
          <w:sz w:val="20"/>
          <w:lang w:eastAsia="zh-CN"/>
        </w:rPr>
        <w:t xml:space="preserve">3. Timpul total estimat </w:t>
      </w:r>
      <w:r w:rsidRPr="000B611D">
        <w:rPr>
          <w:rFonts w:ascii="Cambria" w:hAnsi="Cambria" w:eastAsia="Times New Roman" w:cs="Times New Roman"/>
          <w:sz w:val="20"/>
          <w:lang w:eastAsia="zh-CN"/>
        </w:rPr>
        <w:t>(ore pe semestru al activităților didactice)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:rsidRPr="000B611D" w:rsidR="00691396" w:rsidTr="007D39A1" w14:paraId="0597F447" w14:textId="77777777">
        <w:trPr>
          <w:trHeight w:val="284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:rsidRPr="000B611D" w:rsidR="00691396" w:rsidP="007D39A1" w:rsidRDefault="00691396" w14:paraId="4D1D4599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:rsidRPr="000B611D" w:rsidR="00691396" w:rsidP="007D39A1" w:rsidRDefault="00691396" w14:paraId="7703D38C" w14:textId="2D6B64FB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:rsidRPr="000B611D" w:rsidR="00691396" w:rsidP="007D39A1" w:rsidRDefault="00691396" w14:paraId="68D7A14F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:rsidRPr="000B611D" w:rsidR="00691396" w:rsidP="007D39A1" w:rsidRDefault="00691396" w14:paraId="335452DB" w14:textId="6F7F8E16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:rsidRPr="000B611D" w:rsidR="00691396" w:rsidP="007D39A1" w:rsidRDefault="00691396" w14:paraId="44FB586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 w:rsidRPr="000B611D" w:rsidR="00691396" w:rsidP="007D39A1" w:rsidRDefault="00691396" w14:paraId="797B2DC6" w14:textId="04B75EF2">
            <w:pPr>
              <w:spacing w:after="0" w:line="240" w:lineRule="auto"/>
              <w:jc w:val="center"/>
            </w:pPr>
            <w:r w:rsidRPr="000B611D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1</w:t>
            </w:r>
          </w:p>
        </w:tc>
      </w:tr>
      <w:tr w:rsidRPr="000B611D" w:rsidR="00691396" w:rsidTr="007D39A1" w14:paraId="39637BAD" w14:textId="77777777">
        <w:trPr>
          <w:trHeight w:val="284"/>
        </w:trPr>
        <w:tc>
          <w:tcPr>
            <w:tcW w:w="3539" w:type="dxa"/>
            <w:vAlign w:val="center"/>
          </w:tcPr>
          <w:p w:rsidRPr="000B611D" w:rsidR="00691396" w:rsidP="007D39A1" w:rsidRDefault="00691396" w14:paraId="3182F84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:rsidRPr="000B611D" w:rsidR="00691396" w:rsidP="007D39A1" w:rsidRDefault="00027CB6" w14:paraId="087B5CEA" w14:textId="6FBD362E">
            <w:pPr>
              <w:suppressAutoHyphens/>
              <w:spacing w:after="0" w:line="240" w:lineRule="auto"/>
              <w:jc w:val="center"/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1842" w:type="dxa"/>
            <w:vAlign w:val="center"/>
          </w:tcPr>
          <w:p w:rsidRPr="000B611D" w:rsidR="00691396" w:rsidP="007D39A1" w:rsidRDefault="00691396" w14:paraId="7FA83B6B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din care: 3.5.</w:t>
            </w:r>
            <w:r w:rsidRPr="000B611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 xml:space="preserve"> </w:t>
            </w: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curs</w:t>
            </w:r>
            <w:r w:rsidRPr="000B611D"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:rsidRPr="000B611D" w:rsidR="00691396" w:rsidP="007D39A1" w:rsidRDefault="00027CB6" w14:paraId="73FC83D6" w14:textId="42A68C5D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14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691396" w14:paraId="395A8E45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Cs/>
                <w:sz w:val="20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:rsidRPr="000B611D" w:rsidR="00691396" w:rsidP="007D39A1" w:rsidRDefault="00027CB6" w14:paraId="6210CBB3" w14:textId="41999A64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28</w:t>
            </w:r>
          </w:p>
        </w:tc>
      </w:tr>
      <w:tr w:rsidRPr="000B611D" w:rsidR="00691396" w:rsidTr="007D39A1" w14:paraId="2943E1B9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0B611D" w:rsidR="00691396" w:rsidP="007D39A1" w:rsidRDefault="00691396" w14:paraId="388C7A09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:rsidRPr="000B611D" w:rsidR="00691396" w:rsidP="007D39A1" w:rsidRDefault="00691396" w14:paraId="00326B1D" w14:textId="7777777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ore</w:t>
            </w:r>
          </w:p>
        </w:tc>
      </w:tr>
      <w:tr w:rsidRPr="000B611D" w:rsidR="00691396" w:rsidTr="007D39A1" w14:paraId="74C538AF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0B611D" w:rsidR="00691396" w:rsidP="007D39A1" w:rsidRDefault="00691396" w14:paraId="2C3733C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:rsidRPr="000B611D" w:rsidR="00691396" w:rsidP="007D39A1" w:rsidRDefault="00AD5FE6" w14:paraId="5CCB0D2C" w14:textId="2BFB17E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</w:p>
        </w:tc>
      </w:tr>
      <w:tr w:rsidRPr="000B611D" w:rsidR="00691396" w:rsidTr="007D39A1" w14:paraId="398DBF1B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0B611D" w:rsidR="00691396" w:rsidP="007D39A1" w:rsidRDefault="00691396" w14:paraId="4D1C7A6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:rsidRPr="000B611D" w:rsidR="00691396" w:rsidP="007D39A1" w:rsidRDefault="00027CB6" w14:paraId="58907963" w14:textId="42CA4D9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10</w:t>
            </w:r>
          </w:p>
        </w:tc>
      </w:tr>
      <w:tr w:rsidRPr="000B611D" w:rsidR="00691396" w:rsidTr="007D39A1" w14:paraId="221E5ACC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0B611D" w:rsidR="00691396" w:rsidP="007D39A1" w:rsidRDefault="00691396" w14:paraId="0DE9371E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Pregătire seminare/ laboratoare/ proiecte, teme, referate, portofolii și </w:t>
            </w:r>
          </w:p>
        </w:tc>
        <w:tc>
          <w:tcPr>
            <w:tcW w:w="567" w:type="dxa"/>
            <w:vAlign w:val="center"/>
          </w:tcPr>
          <w:p w:rsidRPr="000B611D" w:rsidR="00691396" w:rsidP="007D39A1" w:rsidRDefault="00AD5FE6" w14:paraId="46F4383D" w14:textId="20D35B89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12</w:t>
            </w:r>
          </w:p>
        </w:tc>
      </w:tr>
      <w:tr w:rsidRPr="000B611D" w:rsidR="00691396" w:rsidTr="007D39A1" w14:paraId="6908F694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0B611D" w:rsidR="00691396" w:rsidP="007D39A1" w:rsidRDefault="00691396" w14:paraId="018E0766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proofErr w:type="spellStart"/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Tutoriat</w:t>
            </w:r>
            <w:proofErr w:type="spellEnd"/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(consiliere profesională)</w:t>
            </w:r>
          </w:p>
        </w:tc>
        <w:tc>
          <w:tcPr>
            <w:tcW w:w="567" w:type="dxa"/>
            <w:vAlign w:val="center"/>
          </w:tcPr>
          <w:p w:rsidRPr="000B611D" w:rsidR="00691396" w:rsidP="007D39A1" w:rsidRDefault="00F726A0" w14:paraId="40BE8BE0" w14:textId="04CE1079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</w:t>
            </w:r>
          </w:p>
        </w:tc>
      </w:tr>
      <w:tr w:rsidRPr="000B611D" w:rsidR="00691396" w:rsidTr="007D39A1" w14:paraId="01EEC168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0B611D" w:rsidR="00691396" w:rsidP="007D39A1" w:rsidRDefault="00691396" w14:paraId="17E867C8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Examinări </w:t>
            </w:r>
          </w:p>
        </w:tc>
        <w:tc>
          <w:tcPr>
            <w:tcW w:w="567" w:type="dxa"/>
            <w:vAlign w:val="center"/>
          </w:tcPr>
          <w:p w:rsidRPr="000B611D" w:rsidR="00691396" w:rsidP="007D39A1" w:rsidRDefault="00027CB6" w14:paraId="49E2193B" w14:textId="5791500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3</w:t>
            </w:r>
          </w:p>
        </w:tc>
      </w:tr>
      <w:tr w:rsidRPr="000B611D" w:rsidR="00691396" w:rsidTr="007D39A1" w14:paraId="480F84CA" w14:textId="77777777">
        <w:trPr>
          <w:trHeight w:val="284"/>
        </w:trPr>
        <w:tc>
          <w:tcPr>
            <w:tcW w:w="9918" w:type="dxa"/>
            <w:gridSpan w:val="6"/>
            <w:vAlign w:val="center"/>
          </w:tcPr>
          <w:p w:rsidRPr="000B611D" w:rsidR="00691396" w:rsidP="007D39A1" w:rsidRDefault="00691396" w14:paraId="3F7E6582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Alte </w:t>
            </w:r>
            <w:proofErr w:type="spellStart"/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activităţi</w:t>
            </w:r>
            <w:proofErr w:type="spellEnd"/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[comunicare bidirecțională cu titularul de disciplină]</w:t>
            </w:r>
          </w:p>
        </w:tc>
        <w:tc>
          <w:tcPr>
            <w:tcW w:w="567" w:type="dxa"/>
            <w:vAlign w:val="center"/>
          </w:tcPr>
          <w:p w:rsidRPr="000B611D" w:rsidR="00691396" w:rsidP="007D39A1" w:rsidRDefault="00F726A0" w14:paraId="6F0904F1" w14:textId="5F41B3B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>
              <w:rPr>
                <w:rFonts w:ascii="Cambria" w:hAnsi="Cambria" w:eastAsia="Times New Roman" w:cs="Times New Roman"/>
                <w:sz w:val="20"/>
                <w:lang w:eastAsia="zh-CN"/>
              </w:rPr>
              <w:t>4</w:t>
            </w:r>
          </w:p>
        </w:tc>
      </w:tr>
      <w:tr w:rsidRPr="000B611D" w:rsidR="00691396" w:rsidTr="007D39A1" w14:paraId="38677D13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0B611D" w:rsidR="00691396" w:rsidP="007D39A1" w:rsidRDefault="00691396" w14:paraId="16662150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:rsidRPr="000B611D" w:rsidR="00691396" w:rsidP="007D39A1" w:rsidRDefault="00027CB6" w14:paraId="6718AB10" w14:textId="3DA35AC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4</w:t>
            </w:r>
            <w:r w:rsidR="00AD5FE6"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</w:tr>
      <w:tr w:rsidRPr="000B611D" w:rsidR="00691396" w:rsidTr="007D39A1" w14:paraId="44D0BF43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0B611D" w:rsidR="00691396" w:rsidP="007D39A1" w:rsidRDefault="00691396" w14:paraId="753609D5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:rsidRPr="000B611D" w:rsidR="00691396" w:rsidP="007D39A1" w:rsidRDefault="00453541" w14:paraId="3524189B" w14:textId="2853C33A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75</w:t>
            </w:r>
          </w:p>
        </w:tc>
      </w:tr>
      <w:tr w:rsidRPr="000B611D" w:rsidR="00691396" w:rsidTr="007D39A1" w14:paraId="21CB0578" w14:textId="77777777">
        <w:trPr>
          <w:trHeight w:val="284"/>
        </w:trPr>
        <w:tc>
          <w:tcPr>
            <w:tcW w:w="6516" w:type="dxa"/>
            <w:gridSpan w:val="4"/>
            <w:vAlign w:val="center"/>
          </w:tcPr>
          <w:p w:rsidRPr="000B611D" w:rsidR="00691396" w:rsidP="007D39A1" w:rsidRDefault="00691396" w14:paraId="174635B9" w14:textId="77777777">
            <w:pPr>
              <w:keepNext/>
              <w:suppressAutoHyphens/>
              <w:spacing w:after="0" w:line="240" w:lineRule="auto"/>
              <w:outlineLvl w:val="1"/>
              <w:rPr>
                <w:rFonts w:ascii="Cambria" w:hAnsi="Cambria" w:eastAsia="Times New Roman" w:cs="Times New Roman"/>
                <w:b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b/>
                <w:sz w:val="20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vAlign w:val="center"/>
          </w:tcPr>
          <w:p w:rsidRPr="000B611D" w:rsidR="00691396" w:rsidP="007D39A1" w:rsidRDefault="00453541" w14:paraId="7B87BF83" w14:textId="7327CACF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Cambria" w:hAnsi="Cambria" w:eastAsia="Times New Roman" w:cs="Times New Roman"/>
                <w:b/>
                <w:bCs/>
                <w:sz w:val="20"/>
                <w:szCs w:val="20"/>
                <w:lang w:eastAsia="zh-CN"/>
              </w:rPr>
              <w:t>3</w:t>
            </w:r>
          </w:p>
        </w:tc>
      </w:tr>
    </w:tbl>
    <w:p w:rsidRPr="000B611D" w:rsidR="00691396" w:rsidP="00691396" w:rsidRDefault="00691396" w14:paraId="049D9042" w14:textId="77777777">
      <w:pPr>
        <w:suppressAutoHyphens/>
        <w:spacing w:after="0" w:line="240" w:lineRule="auto"/>
        <w:ind w:left="-284"/>
        <w:jc w:val="both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0B611D" w:rsidR="00691396" w:rsidP="00691396" w:rsidRDefault="00691396" w14:paraId="2BB3E847" w14:textId="77777777">
      <w:pPr>
        <w:suppressAutoHyphens/>
        <w:spacing w:after="0" w:line="240" w:lineRule="auto"/>
        <w:ind w:left="-284" w:hanging="142"/>
        <w:jc w:val="both"/>
        <w:rPr>
          <w:rFonts w:ascii="Cambria" w:hAnsi="Cambria" w:eastAsia="Times New Roman" w:cs="Times New Roman"/>
          <w:sz w:val="20"/>
          <w:lang w:eastAsia="zh-CN"/>
        </w:rPr>
      </w:pPr>
      <w:r w:rsidRPr="000B611D">
        <w:rPr>
          <w:rFonts w:ascii="Cambria" w:hAnsi="Cambria" w:eastAsia="Times New Roman" w:cs="Times New Roman"/>
          <w:b/>
          <w:sz w:val="20"/>
          <w:lang w:eastAsia="zh-CN"/>
        </w:rPr>
        <w:t xml:space="preserve">4. Precondiții </w:t>
      </w:r>
      <w:r w:rsidRPr="000B611D">
        <w:rPr>
          <w:rFonts w:ascii="Cambria" w:hAnsi="Cambria" w:eastAsia="Times New Roman" w:cs="Times New Roman"/>
          <w:sz w:val="20"/>
          <w:lang w:eastAsia="zh-CN"/>
        </w:rPr>
        <w:t>(acolo 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8647"/>
      </w:tblGrid>
      <w:tr w:rsidRPr="000B611D" w:rsidR="00691396" w:rsidTr="007D39A1" w14:paraId="1666D319" w14:textId="77777777">
        <w:trPr>
          <w:trHeight w:val="284"/>
        </w:trPr>
        <w:tc>
          <w:tcPr>
            <w:tcW w:w="1844" w:type="dxa"/>
            <w:vAlign w:val="center"/>
          </w:tcPr>
          <w:p w:rsidRPr="000B611D" w:rsidR="00691396" w:rsidP="007D39A1" w:rsidRDefault="00691396" w14:paraId="2FE2BD64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:rsidRPr="000B611D" w:rsidR="00691396" w:rsidP="007D39A1" w:rsidRDefault="00691396" w14:paraId="288877C0" w14:textId="48C7633C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color w:val="FF0000"/>
                <w:sz w:val="20"/>
                <w:lang w:eastAsia="zh-CN"/>
              </w:rPr>
            </w:pPr>
          </w:p>
        </w:tc>
      </w:tr>
      <w:tr w:rsidRPr="000B611D" w:rsidR="00691396" w:rsidTr="007D39A1" w14:paraId="159B2447" w14:textId="77777777">
        <w:trPr>
          <w:trHeight w:val="284"/>
        </w:trPr>
        <w:tc>
          <w:tcPr>
            <w:tcW w:w="1844" w:type="dxa"/>
            <w:vAlign w:val="center"/>
          </w:tcPr>
          <w:p w:rsidRPr="000B611D" w:rsidR="00691396" w:rsidP="007D39A1" w:rsidRDefault="00691396" w14:paraId="01BD3177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:rsidRPr="000B611D" w:rsidR="00691396" w:rsidP="007D39A1" w:rsidRDefault="00691396" w14:paraId="521F4B5E" w14:textId="77777777">
            <w:pPr>
              <w:suppressAutoHyphens/>
              <w:spacing w:after="0" w:line="240" w:lineRule="auto"/>
              <w:ind w:left="72"/>
              <w:rPr>
                <w:rFonts w:ascii="Cambria" w:hAnsi="Cambria" w:eastAsia="Times New Roman" w:cs="Times New Roman"/>
                <w:sz w:val="20"/>
                <w:lang w:eastAsia="zh-CN"/>
              </w:rPr>
            </w:pPr>
          </w:p>
        </w:tc>
      </w:tr>
    </w:tbl>
    <w:p w:rsidRPr="000B611D" w:rsidR="00691396" w:rsidP="00691396" w:rsidRDefault="00691396" w14:paraId="7BCB7B13" w14:textId="77777777">
      <w:pPr>
        <w:suppressAutoHyphens/>
        <w:spacing w:after="0" w:line="240" w:lineRule="auto"/>
        <w:ind w:right="-766" w:hanging="426"/>
        <w:rPr>
          <w:rFonts w:ascii="Cambria" w:hAnsi="Cambria" w:eastAsia="Times New Roman" w:cs="Times New Roman"/>
          <w:b/>
          <w:sz w:val="20"/>
          <w:lang w:eastAsia="zh-CN"/>
        </w:rPr>
      </w:pPr>
    </w:p>
    <w:p w:rsidRPr="000B611D" w:rsidR="00691396" w:rsidP="00691396" w:rsidRDefault="00691396" w14:paraId="483D8C73" w14:textId="77777777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</w:rPr>
      </w:pPr>
      <w:r w:rsidRPr="000B611D">
        <w:rPr>
          <w:rFonts w:ascii="Cambria" w:hAnsi="Cambria" w:eastAsia="Times New Roman" w:cs="Times New Roman"/>
          <w:b/>
          <w:sz w:val="20"/>
          <w:lang w:eastAsia="zh-CN"/>
        </w:rPr>
        <w:t xml:space="preserve">5. Condiții </w:t>
      </w:r>
      <w:r w:rsidRPr="000B611D">
        <w:rPr>
          <w:rFonts w:ascii="Cambria" w:hAnsi="Cambria" w:eastAsia="Times New Roman" w:cs="Times New Roman"/>
          <w:sz w:val="20"/>
          <w:lang w:eastAsia="zh-CN"/>
        </w:rPr>
        <w:t xml:space="preserve">(acolo </w:t>
      </w:r>
      <w:r w:rsidRPr="000B611D">
        <w:rPr>
          <w:rFonts w:ascii="Cambria" w:hAnsi="Cambria"/>
          <w:sz w:val="20"/>
          <w:szCs w:val="20"/>
        </w:rPr>
        <w:t>unde este cazul)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6044"/>
      </w:tblGrid>
      <w:tr w:rsidRPr="000B611D" w:rsidR="00691396" w:rsidTr="007D39A1" w14:paraId="718791C7" w14:textId="77777777">
        <w:trPr>
          <w:trHeight w:val="284"/>
        </w:trPr>
        <w:tc>
          <w:tcPr>
            <w:tcW w:w="4395" w:type="dxa"/>
            <w:vAlign w:val="center"/>
          </w:tcPr>
          <w:p w:rsidRPr="000B611D" w:rsidR="00691396" w:rsidP="007D39A1" w:rsidRDefault="00691396" w14:paraId="7C41FE0D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:rsidR="00691396" w:rsidP="007D39A1" w:rsidRDefault="00691396" w14:paraId="1AA52E36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Sală dotată cu proiector, infrastructură necesară pentru anumite teme (videoproiector, laptop, internet), materiale bibliografice pe suport fizic sau electronic, platforma MS </w:t>
            </w:r>
            <w:proofErr w:type="spellStart"/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Teams</w:t>
            </w:r>
            <w:proofErr w:type="spellEnd"/>
          </w:p>
          <w:p w:rsidRPr="00F22D86" w:rsidR="00F22D86" w:rsidP="00F22D86" w:rsidRDefault="00F22D86" w14:paraId="0ABC369B" w14:textId="14AA427F">
            <w:pPr>
              <w:pStyle w:val="Listaszerbekezds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F22D86">
              <w:rPr>
                <w:rFonts w:ascii="Cambria" w:hAnsi="Cambria" w:eastAsia="Times New Roman" w:cs="Times New Roman"/>
                <w:sz w:val="20"/>
                <w:lang w:eastAsia="zh-CN"/>
              </w:rPr>
              <w:t>participarea la ore – 70%; elaborarea unui plan de proiect</w:t>
            </w:r>
          </w:p>
        </w:tc>
      </w:tr>
      <w:tr w:rsidRPr="000B611D" w:rsidR="00691396" w:rsidTr="007D39A1" w14:paraId="1D91CE91" w14:textId="77777777">
        <w:trPr>
          <w:trHeight w:val="284"/>
        </w:trPr>
        <w:tc>
          <w:tcPr>
            <w:tcW w:w="4395" w:type="dxa"/>
            <w:vAlign w:val="center"/>
          </w:tcPr>
          <w:p w:rsidRPr="000B611D" w:rsidR="00691396" w:rsidP="007D39A1" w:rsidRDefault="00691396" w14:paraId="78F06558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:rsidR="00691396" w:rsidP="007D39A1" w:rsidRDefault="00691396" w14:paraId="7666DE4A" w14:textId="77777777">
            <w:p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Infrastructură necesară pentru anumite teme (videoproiector, laptop, internet), materialele de lectură și analiză disponibile pe suport fizic sau electronic, platforma MS </w:t>
            </w:r>
            <w:proofErr w:type="spellStart"/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Teams</w:t>
            </w:r>
            <w:proofErr w:type="spellEnd"/>
            <w:r w:rsidRPr="000B611D">
              <w:rPr>
                <w:rFonts w:ascii="Cambria" w:hAnsi="Cambria" w:eastAsia="Times New Roman" w:cs="Times New Roman"/>
                <w:sz w:val="20"/>
                <w:lang w:eastAsia="zh-CN"/>
              </w:rPr>
              <w:t>; participarea la seminar este obligatorie.</w:t>
            </w:r>
          </w:p>
          <w:p w:rsidRPr="00841495" w:rsidR="00841495" w:rsidP="00841495" w:rsidRDefault="00841495" w14:paraId="396CCA18" w14:textId="11A24AA0">
            <w:pPr>
              <w:pStyle w:val="Listaszerbekezds"/>
              <w:numPr>
                <w:ilvl w:val="0"/>
                <w:numId w:val="5"/>
              </w:numPr>
              <w:suppressAutoHyphens/>
              <w:spacing w:after="0" w:line="240" w:lineRule="auto"/>
              <w:rPr>
                <w:rFonts w:ascii="Cambria" w:hAnsi="Cambria" w:eastAsia="Times New Roman" w:cs="Times New Roman"/>
                <w:sz w:val="20"/>
                <w:lang w:eastAsia="zh-CN"/>
              </w:rPr>
            </w:pPr>
            <w:r w:rsidRPr="00841495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prezența la cursuri – 70%, susținerea a două prezentări în cadrul </w:t>
            </w:r>
            <w:proofErr w:type="spellStart"/>
            <w:r w:rsidRPr="00841495">
              <w:rPr>
                <w:rFonts w:ascii="Cambria" w:hAnsi="Cambria" w:eastAsia="Times New Roman" w:cs="Times New Roman"/>
                <w:sz w:val="20"/>
                <w:lang w:eastAsia="zh-CN"/>
              </w:rPr>
              <w:t>seminariilor</w:t>
            </w:r>
            <w:proofErr w:type="spellEnd"/>
            <w:r w:rsidRPr="00841495">
              <w:rPr>
                <w:rFonts w:ascii="Cambria" w:hAnsi="Cambria" w:eastAsia="Times New Roman" w:cs="Times New Roman"/>
                <w:sz w:val="20"/>
                <w:lang w:eastAsia="zh-CN"/>
              </w:rPr>
              <w:t xml:space="preserve"> pe parcursul semestrului, fiecare având ca obiect prezentarea unui text teoretic stabilit în prealabil</w:t>
            </w:r>
          </w:p>
        </w:tc>
      </w:tr>
    </w:tbl>
    <w:p w:rsidRPr="000B611D" w:rsidR="00691396" w:rsidP="00691396" w:rsidRDefault="00691396" w14:paraId="7DAE4DF7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</w:p>
    <w:p w:rsidRPr="000B611D" w:rsidR="00691396" w:rsidP="00691396" w:rsidRDefault="00691396" w14:paraId="22F1ECE6" w14:textId="77777777">
      <w:pPr>
        <w:spacing w:after="0"/>
        <w:ind w:hanging="425"/>
        <w:rPr>
          <w:rFonts w:ascii="Cambria" w:hAnsi="Cambria"/>
          <w:b/>
          <w:sz w:val="20"/>
          <w:szCs w:val="20"/>
        </w:rPr>
      </w:pPr>
      <w:r w:rsidRPr="000B611D">
        <w:rPr>
          <w:rFonts w:ascii="Cambria" w:hAnsi="Cambria"/>
          <w:b/>
          <w:sz w:val="20"/>
          <w:szCs w:val="20"/>
        </w:rPr>
        <w:t>6. Rezultatele învățării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9639"/>
      </w:tblGrid>
      <w:tr w:rsidRPr="000B611D" w:rsidR="00691396" w:rsidTr="007D39A1" w14:paraId="3BE19446" w14:textId="77777777">
        <w:trPr>
          <w:cantSplit/>
          <w:trHeight w:val="1460"/>
        </w:trPr>
        <w:tc>
          <w:tcPr>
            <w:tcW w:w="852" w:type="dxa"/>
            <w:textDirection w:val="btLr"/>
            <w:vAlign w:val="center"/>
          </w:tcPr>
          <w:p w:rsidRPr="000B611D" w:rsidR="00691396" w:rsidP="007D39A1" w:rsidRDefault="00691396" w14:paraId="361A0A3F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611D">
              <w:rPr>
                <w:rFonts w:ascii="Cambria" w:hAnsi="Cambria"/>
                <w:b/>
                <w:sz w:val="20"/>
                <w:szCs w:val="20"/>
              </w:rPr>
              <w:t>Cunoștințe</w:t>
            </w:r>
          </w:p>
        </w:tc>
        <w:tc>
          <w:tcPr>
            <w:tcW w:w="9639" w:type="dxa"/>
            <w:vAlign w:val="center"/>
          </w:tcPr>
          <w:p w:rsidRPr="000B611D" w:rsidR="003E7789" w:rsidP="003E7789" w:rsidRDefault="00691396" w14:paraId="1C9ACFF3" w14:textId="5D8DF9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 xml:space="preserve">Studentul va putea </w:t>
            </w:r>
            <w:r w:rsidRPr="000B611D" w:rsidR="003E7789">
              <w:rPr>
                <w:rFonts w:ascii="Cambria" w:hAnsi="Cambria"/>
                <w:sz w:val="20"/>
                <w:szCs w:val="20"/>
              </w:rPr>
              <w:t>defini diferența dintre </w:t>
            </w:r>
            <w:r w:rsidRPr="000B611D" w:rsidR="003E7789">
              <w:rPr>
                <w:rFonts w:ascii="Cambria" w:hAnsi="Cambria"/>
                <w:i/>
                <w:iCs/>
                <w:sz w:val="20"/>
                <w:szCs w:val="20"/>
              </w:rPr>
              <w:t>adaptare scenică</w:t>
            </w:r>
            <w:r w:rsidRPr="000B611D" w:rsidR="003E7789">
              <w:rPr>
                <w:rFonts w:ascii="Cambria" w:hAnsi="Cambria"/>
                <w:sz w:val="20"/>
                <w:szCs w:val="20"/>
              </w:rPr>
              <w:t>, </w:t>
            </w:r>
            <w:r w:rsidRPr="000B611D" w:rsidR="003E7789">
              <w:rPr>
                <w:rFonts w:ascii="Cambria" w:hAnsi="Cambria"/>
                <w:i/>
                <w:iCs/>
                <w:sz w:val="20"/>
                <w:szCs w:val="20"/>
              </w:rPr>
              <w:t>dramatizare</w:t>
            </w:r>
            <w:r w:rsidRPr="000B611D" w:rsidR="003E7789">
              <w:rPr>
                <w:rFonts w:ascii="Cambria" w:hAnsi="Cambria"/>
                <w:sz w:val="20"/>
                <w:szCs w:val="20"/>
              </w:rPr>
              <w:t>, </w:t>
            </w:r>
            <w:r w:rsidRPr="000B611D" w:rsidR="003E7789">
              <w:rPr>
                <w:rFonts w:ascii="Cambria" w:hAnsi="Cambria"/>
                <w:i/>
                <w:iCs/>
                <w:sz w:val="20"/>
                <w:szCs w:val="20"/>
              </w:rPr>
              <w:t>scenariu</w:t>
            </w:r>
            <w:r w:rsidRPr="000B611D" w:rsidR="003E7789">
              <w:rPr>
                <w:rFonts w:ascii="Cambria" w:hAnsi="Cambria"/>
                <w:sz w:val="20"/>
                <w:szCs w:val="20"/>
              </w:rPr>
              <w:t>, </w:t>
            </w:r>
            <w:r w:rsidRPr="000B611D" w:rsidR="003E7789">
              <w:rPr>
                <w:rFonts w:ascii="Cambria" w:hAnsi="Cambria"/>
                <w:i/>
                <w:iCs/>
                <w:sz w:val="20"/>
                <w:szCs w:val="20"/>
              </w:rPr>
              <w:t>dramaturgie de spectacol</w:t>
            </w:r>
            <w:r w:rsidRPr="000B611D" w:rsidR="003E7789">
              <w:rPr>
                <w:rFonts w:ascii="Cambria" w:hAnsi="Cambria"/>
                <w:sz w:val="20"/>
                <w:szCs w:val="20"/>
              </w:rPr>
              <w:t> și </w:t>
            </w:r>
            <w:r w:rsidRPr="000B611D" w:rsidR="003E7789">
              <w:rPr>
                <w:rFonts w:ascii="Cambria" w:hAnsi="Cambria"/>
                <w:i/>
                <w:iCs/>
                <w:sz w:val="20"/>
                <w:szCs w:val="20"/>
              </w:rPr>
              <w:t>rescriere</w:t>
            </w:r>
            <w:r w:rsidRPr="000B611D" w:rsidR="003E7789">
              <w:rPr>
                <w:rFonts w:ascii="Cambria" w:hAnsi="Cambria"/>
                <w:sz w:val="20"/>
                <w:szCs w:val="20"/>
              </w:rPr>
              <w:t>.</w:t>
            </w:r>
          </w:p>
          <w:p w:rsidRPr="000B611D" w:rsidR="003E7789" w:rsidP="003E7789" w:rsidRDefault="003E7789" w14:paraId="7A2867AE" w14:textId="40304B0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 xml:space="preserve">Studentul va putea </w:t>
            </w:r>
            <w:r w:rsidRPr="000B611D" w:rsidR="000B611D">
              <w:rPr>
                <w:rFonts w:ascii="Cambria" w:hAnsi="Cambria"/>
                <w:sz w:val="20"/>
                <w:szCs w:val="20"/>
              </w:rPr>
              <w:t>d</w:t>
            </w:r>
            <w:r w:rsidRPr="000B611D">
              <w:rPr>
                <w:rFonts w:ascii="Cambria" w:hAnsi="Cambria"/>
                <w:sz w:val="20"/>
                <w:szCs w:val="20"/>
              </w:rPr>
              <w:t>escrie etapele de lucru: alegerea sursei → extragerea fabulei → construirea conflictului → structurarea în scene → dialogare → didascalii → </w:t>
            </w:r>
            <w:proofErr w:type="spellStart"/>
            <w:r w:rsidRPr="000B611D">
              <w:rPr>
                <w:rFonts w:ascii="Cambria" w:hAnsi="Cambria"/>
                <w:i/>
                <w:iCs/>
                <w:sz w:val="20"/>
                <w:szCs w:val="20"/>
              </w:rPr>
              <w:t>Strichfassung</w:t>
            </w:r>
            <w:proofErr w:type="spellEnd"/>
            <w:r w:rsidRPr="000B611D">
              <w:rPr>
                <w:rFonts w:ascii="Cambria" w:hAnsi="Cambria"/>
                <w:sz w:val="20"/>
                <w:szCs w:val="20"/>
              </w:rPr>
              <w:t>.</w:t>
            </w:r>
          </w:p>
          <w:p w:rsidRPr="000B611D" w:rsidR="003E7789" w:rsidP="003E7789" w:rsidRDefault="003E7789" w14:paraId="7B1E6635" w14:textId="6E34917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 xml:space="preserve">Studentul va putea </w:t>
            </w:r>
            <w:r w:rsidRPr="000B611D" w:rsidR="000B611D">
              <w:rPr>
                <w:rFonts w:ascii="Cambria" w:hAnsi="Cambria"/>
                <w:sz w:val="20"/>
                <w:szCs w:val="20"/>
              </w:rPr>
              <w:t>i</w:t>
            </w:r>
            <w:r w:rsidRPr="000B611D">
              <w:rPr>
                <w:rFonts w:ascii="Cambria" w:hAnsi="Cambria"/>
                <w:sz w:val="20"/>
                <w:szCs w:val="20"/>
              </w:rPr>
              <w:t>dentifica tipurile de materiale adaptabile: proză scurtă, roman, poezie, text documentar, interviu, articol, mit, scenariu de film.</w:t>
            </w:r>
          </w:p>
          <w:p w:rsidRPr="000B611D" w:rsidR="003E7789" w:rsidP="003E7789" w:rsidRDefault="003E7789" w14:paraId="584403F3" w14:textId="2D4AC89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 xml:space="preserve">Studentul va putea </w:t>
            </w:r>
            <w:r w:rsidRPr="000B611D" w:rsidR="000B611D">
              <w:rPr>
                <w:rFonts w:ascii="Cambria" w:hAnsi="Cambria"/>
                <w:sz w:val="20"/>
                <w:szCs w:val="20"/>
              </w:rPr>
              <w:t>r</w:t>
            </w:r>
            <w:r w:rsidRPr="000B611D">
              <w:rPr>
                <w:rFonts w:ascii="Cambria" w:hAnsi="Cambria"/>
                <w:sz w:val="20"/>
                <w:szCs w:val="20"/>
              </w:rPr>
              <w:t>ecunoaște operațiunile specifice: selecție, elipsă, comprimare, amplificare, transpoziție temporală/spațială, colaj, montaj, actualizare.</w:t>
            </w:r>
          </w:p>
          <w:p w:rsidRPr="000B611D" w:rsidR="00691396" w:rsidP="000B611D" w:rsidRDefault="003E7789" w14:paraId="74354D40" w14:textId="5C7FB9F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 xml:space="preserve">Studentul va putea </w:t>
            </w:r>
            <w:r w:rsidRPr="000B611D" w:rsidR="000B611D">
              <w:rPr>
                <w:rFonts w:ascii="Cambria" w:hAnsi="Cambria"/>
                <w:sz w:val="20"/>
                <w:szCs w:val="20"/>
              </w:rPr>
              <w:t>e</w:t>
            </w:r>
            <w:r w:rsidRPr="000B611D">
              <w:rPr>
                <w:rFonts w:ascii="Cambria" w:hAnsi="Cambria"/>
                <w:sz w:val="20"/>
                <w:szCs w:val="20"/>
              </w:rPr>
              <w:t>numera problemele de drept de autor și etică în lucrul cu texte preexistente.</w:t>
            </w:r>
          </w:p>
        </w:tc>
      </w:tr>
      <w:tr w:rsidRPr="000B611D" w:rsidR="00691396" w:rsidTr="007D39A1" w14:paraId="1DBD9EEA" w14:textId="77777777">
        <w:trPr>
          <w:cantSplit/>
          <w:trHeight w:val="1398"/>
        </w:trPr>
        <w:tc>
          <w:tcPr>
            <w:tcW w:w="852" w:type="dxa"/>
            <w:textDirection w:val="btLr"/>
            <w:vAlign w:val="center"/>
          </w:tcPr>
          <w:p w:rsidRPr="000B611D" w:rsidR="00691396" w:rsidP="007D39A1" w:rsidRDefault="00691396" w14:paraId="58021D5E" w14:textId="7777777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611D">
              <w:rPr>
                <w:rFonts w:ascii="Cambria" w:hAnsi="Cambria"/>
                <w:b/>
                <w:sz w:val="20"/>
                <w:szCs w:val="20"/>
              </w:rPr>
              <w:t>Aptitudini</w:t>
            </w:r>
          </w:p>
        </w:tc>
        <w:tc>
          <w:tcPr>
            <w:tcW w:w="9639" w:type="dxa"/>
            <w:vAlign w:val="center"/>
          </w:tcPr>
          <w:p w:rsidRPr="000B611D" w:rsidR="000B611D" w:rsidP="000B611D" w:rsidRDefault="000B611D" w14:paraId="479AB4EC" w14:textId="288E9A0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fi capabil să transforme un fragment epic de 2-3 pagini în scenă dialogată de 5-7 minute, cu conflict, obiective de personaj și potențial actoricesc.</w:t>
            </w:r>
          </w:p>
          <w:p w:rsidRPr="000B611D" w:rsidR="000B611D" w:rsidP="000B611D" w:rsidRDefault="000B611D" w14:paraId="151BA6BE" w14:textId="0E77ABB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fi capabil să dramatizeze un material non-ficțional – fapt divers, mărturie, document – construind situație dramatică, personaje și arc emoțional.</w:t>
            </w:r>
          </w:p>
          <w:p w:rsidRPr="000B611D" w:rsidR="000B611D" w:rsidP="000B611D" w:rsidRDefault="000B611D" w14:paraId="60D874CE" w14:textId="5A14784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fi capabil să redacteze un scenariu scenic de 10-15 pagini: replici, didascalii funcționale, indicații de ritm, pauze, structură în tablouri/scene.</w:t>
            </w:r>
          </w:p>
          <w:p w:rsidRPr="000B611D" w:rsidR="000B611D" w:rsidP="000B611D" w:rsidRDefault="000B611D" w14:paraId="6B05DC00" w14:textId="34DB99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fi capabil să testeze textul propriu prin lectură la clasă / </w:t>
            </w:r>
            <w:proofErr w:type="spellStart"/>
            <w:r w:rsidRPr="000B611D">
              <w:rPr>
                <w:rFonts w:ascii="Cambria" w:hAnsi="Cambria"/>
                <w:i/>
                <w:iCs/>
                <w:sz w:val="20"/>
                <w:szCs w:val="20"/>
              </w:rPr>
              <w:t>Leseprobe</w:t>
            </w:r>
            <w:proofErr w:type="spellEnd"/>
            <w:r w:rsidRPr="000B611D">
              <w:rPr>
                <w:rFonts w:ascii="Cambria" w:hAnsi="Cambria"/>
                <w:sz w:val="20"/>
                <w:szCs w:val="20"/>
              </w:rPr>
              <w:t> și să-l rescrie pe baza feedback-ului regizoral și colegial.</w:t>
            </w:r>
          </w:p>
          <w:p w:rsidRPr="000B611D" w:rsidR="000B611D" w:rsidP="000B611D" w:rsidRDefault="000B611D" w14:paraId="5AD5CBAF" w14:textId="688A939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fi capabil să argumenteze oral, în 5 minute, mizele adaptării: ce păstrează din sursă, ce modifică, de ce, și ce câștigă teatral.</w:t>
            </w:r>
          </w:p>
          <w:p w:rsidR="00691396" w:rsidP="000B611D" w:rsidRDefault="000B611D" w14:paraId="5046637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fi capabil să colaboreze ca actor-dramaturg: să propună tăieturi, replici, situații în timpul lucrului la scenă, din interiorul jocului.</w:t>
            </w:r>
          </w:p>
          <w:p w:rsidRPr="000B611D" w:rsidR="00173D21" w:rsidP="000B611D" w:rsidRDefault="00173D21" w14:paraId="174DC650" w14:textId="609F084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73D21">
              <w:rPr>
                <w:rFonts w:ascii="Cambria" w:hAnsi="Cambria"/>
                <w:sz w:val="20"/>
                <w:szCs w:val="20"/>
              </w:rPr>
              <w:t>Pentru analiza particularităților dramaturgice ale diferitelor forme de teatru contemporan (</w:t>
            </w:r>
            <w:proofErr w:type="spellStart"/>
            <w:r w:rsidRPr="00173D21">
              <w:rPr>
                <w:rFonts w:ascii="Cambria" w:hAnsi="Cambria"/>
                <w:sz w:val="20"/>
                <w:szCs w:val="20"/>
              </w:rPr>
              <w:t>walk</w:t>
            </w:r>
            <w:proofErr w:type="spellEnd"/>
            <w:r w:rsidRPr="00173D21">
              <w:rPr>
                <w:rFonts w:ascii="Cambria" w:hAnsi="Cambria"/>
                <w:sz w:val="20"/>
                <w:szCs w:val="20"/>
              </w:rPr>
              <w:t xml:space="preserve"> audio / plimbare sonoră, teatru itinerant, teatru forum, teatru de dezbatere, teatru documentar, jocuri teatrale etc.) și pentru aplicarea creativă a posibilităților lor de adaptare.</w:t>
            </w:r>
          </w:p>
        </w:tc>
      </w:tr>
      <w:tr w:rsidRPr="000B611D" w:rsidR="00691396" w:rsidTr="007D39A1" w14:paraId="6E8FAC6F" w14:textId="77777777">
        <w:trPr>
          <w:cantSplit/>
          <w:trHeight w:val="1699"/>
        </w:trPr>
        <w:tc>
          <w:tcPr>
            <w:tcW w:w="852" w:type="dxa"/>
            <w:textDirection w:val="btLr"/>
            <w:vAlign w:val="center"/>
          </w:tcPr>
          <w:p w:rsidRPr="000B611D" w:rsidR="00691396" w:rsidP="007D39A1" w:rsidRDefault="00691396" w14:paraId="0E864529" w14:textId="77777777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0B611D">
              <w:rPr>
                <w:rFonts w:ascii="Cambria" w:hAnsi="Cambria"/>
                <w:b/>
                <w:sz w:val="20"/>
                <w:szCs w:val="20"/>
              </w:rPr>
              <w:t>Responsabilități</w:t>
            </w:r>
          </w:p>
          <w:p w:rsidRPr="000B611D" w:rsidR="00691396" w:rsidP="007D39A1" w:rsidRDefault="00691396" w14:paraId="5017FAAE" w14:textId="77777777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b/>
                <w:sz w:val="20"/>
                <w:szCs w:val="20"/>
              </w:rPr>
              <w:t>și autonomie</w:t>
            </w:r>
          </w:p>
        </w:tc>
        <w:tc>
          <w:tcPr>
            <w:tcW w:w="9639" w:type="dxa"/>
            <w:vAlign w:val="center"/>
          </w:tcPr>
          <w:p w:rsidRPr="000B611D" w:rsidR="000B611D" w:rsidP="000B611D" w:rsidRDefault="000B611D" w14:paraId="32E43759" w14:textId="1A4552D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demonstra responsabilitate față de textul sursă: respectarea sensului, citarea corectă, obținerea acordului când e cazul, evitarea denaturării ideologice.</w:t>
            </w:r>
          </w:p>
          <w:p w:rsidRPr="000B611D" w:rsidR="000B611D" w:rsidP="000B611D" w:rsidRDefault="000B611D" w14:paraId="782C11EB" w14:textId="3B663A4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demonstra autonomie în alegerea unui material personal pentru proiectul final și în gestionarea etapelor: documentare → primă variantă → rescriere → formă finală.</w:t>
            </w:r>
          </w:p>
          <w:p w:rsidRPr="000B611D" w:rsidR="000B611D" w:rsidP="000B611D" w:rsidRDefault="000B611D" w14:paraId="4DB8543D" w14:textId="254D06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demonstra capacitate de autoevaluare: să identifice punctele slabe ale propriei dramatizări – lipsă de conflict, dialog declarativ, didascalii regizorale – și să le corecteze.</w:t>
            </w:r>
          </w:p>
          <w:p w:rsidRPr="000B611D" w:rsidR="000B611D" w:rsidP="000B611D" w:rsidRDefault="000B611D" w14:paraId="33848958" w14:textId="3B8E7EE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demonstra etică de lucru în echipă: să accepte că textul e material de lucru, să integreze propunerile regizorului/actorilor fără a-și anula vocea.</w:t>
            </w:r>
          </w:p>
          <w:p w:rsidRPr="000B611D" w:rsidR="000B611D" w:rsidP="000B611D" w:rsidRDefault="000B611D" w14:paraId="7E95BEFF" w14:textId="18B564B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demonstra inițiativă în propunerea de teme și forme noi: monodramă, teatru documentar, </w:t>
            </w:r>
            <w:proofErr w:type="spellStart"/>
            <w:r w:rsidRPr="000B611D">
              <w:rPr>
                <w:rFonts w:ascii="Cambria" w:hAnsi="Cambria"/>
                <w:i/>
                <w:iCs/>
                <w:sz w:val="20"/>
                <w:szCs w:val="20"/>
              </w:rPr>
              <w:t>verbatim</w:t>
            </w:r>
            <w:proofErr w:type="spellEnd"/>
            <w:r w:rsidRPr="000B611D">
              <w:rPr>
                <w:rFonts w:ascii="Cambria" w:hAnsi="Cambria"/>
                <w:sz w:val="20"/>
                <w:szCs w:val="20"/>
              </w:rPr>
              <w:t>, adaptare site-specific.</w:t>
            </w:r>
          </w:p>
          <w:p w:rsidRPr="000B611D" w:rsidR="00691396" w:rsidP="000B611D" w:rsidRDefault="000B611D" w14:paraId="6DDA6633" w14:textId="7BD5112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Studentul va demonstra conștiință profesională: înțelegerea rolului actorului ca „prim dramaturg” al propriului material în teatrul contemporan.</w:t>
            </w:r>
          </w:p>
        </w:tc>
      </w:tr>
    </w:tbl>
    <w:p w:rsidRPr="000B611D" w:rsidR="00691396" w:rsidP="00691396" w:rsidRDefault="00691396" w14:paraId="18D70C8C" w14:textId="77777777">
      <w:pPr>
        <w:spacing w:after="0"/>
        <w:rPr>
          <w:rFonts w:ascii="Cambria" w:hAnsi="Cambria"/>
          <w:b/>
          <w:sz w:val="20"/>
          <w:szCs w:val="20"/>
        </w:rPr>
      </w:pPr>
    </w:p>
    <w:p w:rsidRPr="000B611D" w:rsidR="00691396" w:rsidP="00691396" w:rsidRDefault="00691396" w14:paraId="0D0911D5" w14:textId="77777777">
      <w:pPr>
        <w:spacing w:after="0"/>
        <w:ind w:hanging="425"/>
        <w:rPr>
          <w:rFonts w:ascii="Cambria" w:hAnsi="Cambria"/>
          <w:sz w:val="20"/>
          <w:szCs w:val="20"/>
        </w:rPr>
      </w:pPr>
      <w:r w:rsidRPr="000B611D">
        <w:rPr>
          <w:rFonts w:ascii="Cambria" w:hAnsi="Cambria"/>
          <w:b/>
          <w:sz w:val="20"/>
          <w:szCs w:val="20"/>
        </w:rPr>
        <w:t>7. Obiectivele disciplinei</w:t>
      </w:r>
      <w:r w:rsidRPr="000B611D">
        <w:rPr>
          <w:rFonts w:ascii="Cambria" w:hAnsi="Cambria"/>
          <w:sz w:val="20"/>
          <w:szCs w:val="20"/>
        </w:rPr>
        <w:t xml:space="preserve"> (reieșind din grila competențelor acumulate)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7661"/>
      </w:tblGrid>
      <w:tr w:rsidRPr="000B611D" w:rsidR="00691396" w:rsidTr="007D39A1" w14:paraId="7E1EF38E" w14:textId="77777777">
        <w:trPr>
          <w:cantSplit/>
          <w:trHeight w:val="1003"/>
        </w:trPr>
        <w:tc>
          <w:tcPr>
            <w:tcW w:w="2830" w:type="dxa"/>
            <w:vAlign w:val="center"/>
          </w:tcPr>
          <w:p w:rsidRPr="000B611D" w:rsidR="00691396" w:rsidP="007D39A1" w:rsidRDefault="00691396" w14:paraId="2FFDC9FC" w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0B611D">
              <w:rPr>
                <w:rFonts w:ascii="Cambria" w:hAnsi="Cambria"/>
                <w:b/>
                <w:sz w:val="20"/>
                <w:szCs w:val="20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:rsidRPr="000B611D" w:rsidR="00691396" w:rsidP="007D39A1" w:rsidRDefault="003E7789" w14:paraId="363A8577" w14:textId="618194E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cs="Times New Roman" w:eastAsiaTheme="majorEastAsia"/>
                <w:kern w:val="0"/>
                <w:sz w:val="20"/>
                <w:szCs w:val="20"/>
                <w:lang w:eastAsia="hu-HU"/>
                <w14:ligatures w14:val="none"/>
              </w:rPr>
              <w:t>Formarea competențelor de bază în adaptarea pentru scenă a unui text nedramatic și în dramatizarea unui material epic/liric/documentar, prin înțelegerea mecanismelor de transformare narativ → dramatic și prin exersarea lor în lucru individual și de echipă.</w:t>
            </w:r>
          </w:p>
        </w:tc>
      </w:tr>
      <w:tr w:rsidRPr="000B611D" w:rsidR="00691396" w:rsidTr="007D39A1" w14:paraId="3255D7AA" w14:textId="77777777">
        <w:trPr>
          <w:cantSplit/>
          <w:trHeight w:val="2220"/>
        </w:trPr>
        <w:tc>
          <w:tcPr>
            <w:tcW w:w="2830" w:type="dxa"/>
            <w:vAlign w:val="center"/>
          </w:tcPr>
          <w:p w:rsidRPr="000B611D" w:rsidR="00691396" w:rsidP="007D39A1" w:rsidRDefault="00691396" w14:paraId="047279D0" w14:textId="77777777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</w:rPr>
            </w:pPr>
            <w:r w:rsidRPr="000B611D">
              <w:rPr>
                <w:rFonts w:ascii="Cambria" w:hAnsi="Cambria"/>
                <w:b/>
                <w:sz w:val="20"/>
                <w:szCs w:val="20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:rsidR="001F69A2" w:rsidP="001F69A2" w:rsidRDefault="003E7789" w14:paraId="3DC23465" w14:textId="77777777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Să realizeze adaptarea scenică a unui fragment de proză scurtă, transformând narațiunea în acțiune, conflict și dialog.</w:t>
            </w:r>
            <w:r w:rsidRPr="000B611D">
              <w:rPr>
                <w:rFonts w:ascii="Cambria" w:hAnsi="Cambria"/>
                <w:sz w:val="20"/>
                <w:szCs w:val="20"/>
              </w:rPr>
              <w:br/>
            </w:r>
            <w:r w:rsidRPr="000B611D">
              <w:rPr>
                <w:rFonts w:ascii="Cambria" w:hAnsi="Cambria"/>
                <w:sz w:val="20"/>
                <w:szCs w:val="20"/>
              </w:rPr>
              <w:t>Să dramatizeze un material non-ficțional – interviu, document, fapt divers – construind situații, personaje și miză teatrală.</w:t>
            </w:r>
            <w:r w:rsidRPr="000B611D">
              <w:rPr>
                <w:rFonts w:ascii="Cambria" w:hAnsi="Cambria"/>
                <w:sz w:val="20"/>
                <w:szCs w:val="20"/>
              </w:rPr>
              <w:br/>
            </w:r>
            <w:r w:rsidRPr="000B611D">
              <w:rPr>
                <w:rFonts w:ascii="Cambria" w:hAnsi="Cambria"/>
                <w:sz w:val="20"/>
                <w:szCs w:val="20"/>
              </w:rPr>
              <w:t>Să scrie un scenariu scenic de 10-15 pagini, cu indicații regizorale sumare, replici, ritm și potențial actoricesc.</w:t>
            </w:r>
            <w:r w:rsidRPr="000B611D">
              <w:rPr>
                <w:rFonts w:ascii="Cambria" w:hAnsi="Cambria"/>
                <w:sz w:val="20"/>
                <w:szCs w:val="20"/>
              </w:rPr>
              <w:br/>
            </w:r>
            <w:r w:rsidRPr="000B611D">
              <w:rPr>
                <w:rFonts w:ascii="Cambria" w:hAnsi="Cambria"/>
                <w:sz w:val="20"/>
                <w:szCs w:val="20"/>
              </w:rPr>
              <w:t>Să testeze în lucru la clasă textul propriu: lectură, </w:t>
            </w:r>
            <w:proofErr w:type="spellStart"/>
            <w:r w:rsidRPr="000B611D">
              <w:rPr>
                <w:rFonts w:ascii="Cambria" w:hAnsi="Cambria"/>
                <w:i/>
                <w:iCs/>
                <w:sz w:val="20"/>
                <w:szCs w:val="20"/>
              </w:rPr>
              <w:t>Leseprobe</w:t>
            </w:r>
            <w:proofErr w:type="spellEnd"/>
            <w:r w:rsidRPr="000B611D">
              <w:rPr>
                <w:rFonts w:ascii="Cambria" w:hAnsi="Cambria"/>
                <w:sz w:val="20"/>
                <w:szCs w:val="20"/>
              </w:rPr>
              <w:t>, improvizație pe baza textului, rescriere după feedback.</w:t>
            </w:r>
            <w:r w:rsidRPr="000B611D">
              <w:rPr>
                <w:rFonts w:ascii="Cambria" w:hAnsi="Cambria"/>
                <w:sz w:val="20"/>
                <w:szCs w:val="20"/>
              </w:rPr>
              <w:br/>
            </w:r>
            <w:r w:rsidRPr="000B611D">
              <w:rPr>
                <w:rFonts w:ascii="Cambria" w:hAnsi="Cambria"/>
                <w:sz w:val="20"/>
                <w:szCs w:val="20"/>
              </w:rPr>
              <w:t>Să argumenteze oral alegerile dramaturgice: de ce această tăietură, de ce acest final, ce pierde/câștigă textul sursă.</w:t>
            </w:r>
          </w:p>
          <w:p w:rsidRPr="001F69A2" w:rsidR="001F69A2" w:rsidP="001F69A2" w:rsidRDefault="001F69A2" w14:paraId="0B530698" w14:textId="75A45E4A">
            <w:pPr>
              <w:spacing w:after="0"/>
              <w:rPr>
                <w:rFonts w:ascii="Cambria" w:hAnsi="Cambria"/>
                <w:sz w:val="20"/>
                <w:szCs w:val="20"/>
              </w:rPr>
            </w:pPr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Familiarizarea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formele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performative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contemporane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ca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cercetare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posibilităților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adaptare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cu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un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accent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deosebit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practicile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teatru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aplicat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participativ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Studenții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vor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dobândi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o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înțelegere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particularităților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dramaturgice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ale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unor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forme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precum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walk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audio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plimbare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sonoră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),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teatru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itinerant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jocuri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societate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teatrale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teatru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forum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teatru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dezbatere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teatru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documentar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precum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alte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forme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teatru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comunitar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participativ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:rsidRPr="001F69A2" w:rsidR="001F69A2" w:rsidP="001F69A2" w:rsidRDefault="001F69A2" w14:paraId="0B30B464" w14:textId="43F4A5B3">
            <w:pPr>
              <w:spacing w:after="0"/>
              <w:rPr>
                <w:rFonts w:ascii="Cambria" w:hAnsi="Cambria"/>
                <w:sz w:val="20"/>
                <w:szCs w:val="20"/>
                <w:lang w:val="hu-HU"/>
              </w:rPr>
            </w:pP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Examinarea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modului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în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care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diferitele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forme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teatru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contemporan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oferă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strategii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alternative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dramaturgie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și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adaptare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pentru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transpunerea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scenă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a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poveștilor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literare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documentare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sau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personale</w:t>
            </w:r>
            <w:proofErr w:type="spellEnd"/>
            <w:r w:rsidRPr="001F69A2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:rsidRPr="000B611D" w:rsidR="001F69A2" w:rsidP="007D39A1" w:rsidRDefault="001F69A2" w14:paraId="7FAD31A1" w14:textId="1506FE4E">
            <w:pPr>
              <w:spacing w:after="0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Pr="000B611D" w:rsidR="00691396" w:rsidP="00691396" w:rsidRDefault="00691396" w14:paraId="223F5712" w14:textId="77777777">
      <w:pPr>
        <w:ind w:hanging="426"/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72FC1DDC" w14:textId="77777777">
      <w:pPr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4D127656" w14:textId="77777777">
      <w:pPr>
        <w:spacing w:after="0"/>
        <w:ind w:hanging="426"/>
        <w:rPr>
          <w:rFonts w:ascii="Cambria" w:hAnsi="Cambria"/>
          <w:b/>
          <w:sz w:val="20"/>
          <w:szCs w:val="20"/>
        </w:rPr>
      </w:pPr>
      <w:r w:rsidRPr="000B611D">
        <w:rPr>
          <w:rFonts w:ascii="Cambria" w:hAnsi="Cambria"/>
          <w:b/>
          <w:sz w:val="20"/>
          <w:szCs w:val="20"/>
        </w:rPr>
        <w:t>8. Conținuturi</w:t>
      </w:r>
    </w:p>
    <w:tbl>
      <w:tblPr>
        <w:tblW w:w="10632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3119"/>
        <w:gridCol w:w="2977"/>
      </w:tblGrid>
      <w:tr w:rsidRPr="000B611D" w:rsidR="00691396" w:rsidTr="009301C6" w14:paraId="7B36C4F6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691396" w14:paraId="58528CFE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 xml:space="preserve">8.1 Curs 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691396" w14:paraId="71F7DE9C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Metode de predare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691396" w14:paraId="4D240DEB" w14:textId="7777777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Observații</w:t>
            </w:r>
          </w:p>
        </w:tc>
      </w:tr>
      <w:tr w:rsidRPr="000B611D" w:rsidR="003F5E60" w:rsidTr="009301C6" w14:paraId="65331AD3" w14:textId="77777777">
        <w:trPr>
          <w:trHeight w:val="284"/>
        </w:trPr>
        <w:tc>
          <w:tcPr>
            <w:tcW w:w="4536" w:type="dxa"/>
            <w:vAlign w:val="center"/>
          </w:tcPr>
          <w:p w:rsidRPr="003F5E60" w:rsidR="003F5E60" w:rsidP="003F5E60" w:rsidRDefault="003F5E60" w14:paraId="7F2F1457" w14:textId="42EB5EE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Adaptarea scenică I.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Reconstrucţia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unui monolog interior</w:t>
            </w:r>
          </w:p>
        </w:tc>
        <w:tc>
          <w:tcPr>
            <w:tcW w:w="3119" w:type="dxa"/>
            <w:vAlign w:val="center"/>
          </w:tcPr>
          <w:p w:rsidRPr="000B611D" w:rsidR="003F5E60" w:rsidP="003F5E60" w:rsidRDefault="003F5E60" w14:paraId="4C2C3AED" w14:textId="01674E73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0B611D" w:rsidR="003F5E60" w:rsidP="003F5E60" w:rsidRDefault="003F5E60" w14:paraId="57DD7089" w14:textId="5899BCF1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F. X.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Kroetz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Melodia preferată –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didascaliile</w:t>
            </w:r>
            <w:proofErr w:type="spellEnd"/>
          </w:p>
        </w:tc>
      </w:tr>
      <w:tr w:rsidRPr="000B611D" w:rsidR="003F5E60" w:rsidTr="009301C6" w14:paraId="1BE2ED72" w14:textId="77777777">
        <w:trPr>
          <w:trHeight w:val="284"/>
        </w:trPr>
        <w:tc>
          <w:tcPr>
            <w:tcW w:w="4536" w:type="dxa"/>
            <w:vAlign w:val="center"/>
          </w:tcPr>
          <w:p w:rsidRPr="003F5E60" w:rsidR="003F5E60" w:rsidP="003F5E60" w:rsidRDefault="003F5E60" w14:paraId="7498EF6F" w14:textId="78CC0711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Adaptarea scenică I. Monologul. Caracterul</w:t>
            </w:r>
          </w:p>
        </w:tc>
        <w:tc>
          <w:tcPr>
            <w:tcW w:w="3119" w:type="dxa"/>
          </w:tcPr>
          <w:p w:rsidRPr="003F5E60" w:rsidR="003F5E60" w:rsidP="003F5E60" w:rsidRDefault="003F5E60" w14:paraId="2A266CE9" w14:textId="5E76DBBE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</w:tcPr>
          <w:p w:rsidRPr="003F5E60" w:rsidR="003F5E60" w:rsidP="003F5E60" w:rsidRDefault="003F5E60" w14:paraId="1F2CFC97" w14:textId="3562C04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F. X.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Kroetz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Melodia preferată –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Domnişoara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Rasch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</w:p>
        </w:tc>
      </w:tr>
      <w:tr w:rsidRPr="000B611D" w:rsidR="003F5E60" w:rsidTr="009301C6" w14:paraId="61E2E0AA" w14:textId="77777777">
        <w:trPr>
          <w:trHeight w:val="284"/>
        </w:trPr>
        <w:tc>
          <w:tcPr>
            <w:tcW w:w="4536" w:type="dxa"/>
            <w:vAlign w:val="center"/>
          </w:tcPr>
          <w:p w:rsidRPr="003F5E60" w:rsidR="003F5E60" w:rsidP="003F5E60" w:rsidRDefault="003F5E60" w14:paraId="6BBBF7EB" w14:textId="708C99EB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Adaptarea scenică II. Monologul. Anturaj social</w:t>
            </w:r>
          </w:p>
        </w:tc>
        <w:tc>
          <w:tcPr>
            <w:tcW w:w="3119" w:type="dxa"/>
          </w:tcPr>
          <w:p w:rsidRPr="003F5E60" w:rsidR="003F5E60" w:rsidP="003F5E60" w:rsidRDefault="003F5E60" w14:paraId="2522D37B" w14:textId="29929B93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Prelegere</w:t>
            </w:r>
          </w:p>
        </w:tc>
        <w:tc>
          <w:tcPr>
            <w:tcW w:w="2977" w:type="dxa"/>
          </w:tcPr>
          <w:p w:rsidRPr="003F5E60" w:rsidR="003F5E60" w:rsidP="003F5E60" w:rsidRDefault="003F5E60" w14:paraId="4417D8BF" w14:textId="42B1ADBB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Pr="000B611D" w:rsidR="003F5E60" w:rsidTr="009301C6" w14:paraId="550FA880" w14:textId="77777777">
        <w:trPr>
          <w:trHeight w:val="284"/>
        </w:trPr>
        <w:tc>
          <w:tcPr>
            <w:tcW w:w="4536" w:type="dxa"/>
            <w:vAlign w:val="center"/>
          </w:tcPr>
          <w:p w:rsidRPr="003F5E60" w:rsidR="003F5E60" w:rsidP="003F5E60" w:rsidRDefault="003F5E60" w14:paraId="57D1CC52" w14:textId="723EC25B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Adaptare scenică III. Monologul</w:t>
            </w:r>
          </w:p>
        </w:tc>
        <w:tc>
          <w:tcPr>
            <w:tcW w:w="3119" w:type="dxa"/>
          </w:tcPr>
          <w:p w:rsidRPr="003F5E60" w:rsidR="003F5E60" w:rsidP="003F5E60" w:rsidRDefault="003F5E60" w14:paraId="26985B94" w14:textId="274C13C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B50D0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Prelegere, lucru în echipă</w:t>
            </w:r>
          </w:p>
        </w:tc>
        <w:tc>
          <w:tcPr>
            <w:tcW w:w="2977" w:type="dxa"/>
          </w:tcPr>
          <w:p w:rsidRPr="003F5E60" w:rsidR="003F5E60" w:rsidP="003F5E60" w:rsidRDefault="003F5E60" w14:paraId="3DFE04EC" w14:textId="190D4B2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F. X.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Kroetz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Melodia preferată –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reconstrucţie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</w:p>
        </w:tc>
      </w:tr>
      <w:tr w:rsidRPr="000B611D" w:rsidR="003F5E60" w:rsidTr="009301C6" w14:paraId="54450894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54C01D60" w14:textId="2D8D8FA3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Adaptare scenică IV. Monologul interior I. 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6933D4C6" w14:textId="75799428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B50D0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Prelegere, lucru în echipă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04769529" w14:textId="3F49460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:lang w:val="hu-HU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F. X.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Kroetz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Melodia preferată –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reconstrucţia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biografiei personajului</w:t>
            </w:r>
          </w:p>
        </w:tc>
      </w:tr>
      <w:tr w:rsidRPr="000B611D" w:rsidR="003F5E60" w:rsidTr="009301C6" w14:paraId="31E3E62A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776708ED" w14:textId="782C7922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Adaptare scenică V. Monologul interior II.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46CE7345" w14:textId="2CFDFDB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B50D0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Prelegere, lucru în echipă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7928EB9D" w14:textId="2922739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Spectacolul lui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Ostermeier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cu F. X.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Kroetz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Melodia preferată ca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şi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„continuarea” spectacolului cu „Nora” de Ibsen.  Analiză text</w:t>
            </w:r>
          </w:p>
        </w:tc>
      </w:tr>
      <w:tr w:rsidRPr="000B611D" w:rsidR="003F5E60" w:rsidTr="009301C6" w14:paraId="2B1D9A89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0F01A41D" w14:textId="176813A1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Adaptare scenică II. Narativ vs. Dramatic – analiza textului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4D01B19E" w14:textId="29798A3E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B50D0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Prelegere, lucru în echipă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5507E65F" w14:textId="60445AE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Spectacolul lui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Ostermeier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cu F. X.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Kroetz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Melodia preferată ca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şi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„continuarea” spectacolului cu „Nora” de Ibsen.  Analiză text</w:t>
            </w:r>
          </w:p>
        </w:tc>
      </w:tr>
      <w:tr w:rsidRPr="000B611D" w:rsidR="003F5E60" w:rsidTr="009301C6" w14:paraId="04997CD7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29BE534F" w14:textId="0EC5C45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Adaptare scenică II. Conflict – analiza textului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058ED9DD" w14:textId="7AF8A48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B50D0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Prelegere, lucru în echipă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5448B6CB" w14:textId="2CFD159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Alegerea unui text din ciclul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Örkény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István: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Egypercesek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– trecerea de la proză la structura dramatică </w:t>
            </w:r>
          </w:p>
        </w:tc>
      </w:tr>
      <w:tr w:rsidRPr="000B611D" w:rsidR="003F5E60" w:rsidTr="009301C6" w14:paraId="201B7983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0F56F796" w14:textId="5409B73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Adaptare scenică II. Forme de dialog scenic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1664E0CE" w14:textId="67D43283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B50D0F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Prelegere, lucru în echipă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3710F1DD" w14:textId="1AD76030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Alegerea unui text din ciclul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Örkény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István: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Egypercesek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– trecerea de la proză la structura dramatică</w:t>
            </w:r>
          </w:p>
        </w:tc>
      </w:tr>
      <w:tr w:rsidRPr="000B611D" w:rsidR="003F5E60" w:rsidTr="009301C6" w14:paraId="19F977A2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59116257" w14:textId="13C7682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Adaptare scenică II. Alegerea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spaţiului</w:t>
            </w:r>
            <w:proofErr w:type="spellEnd"/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0AF695F3" w14:textId="5391D15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Prelegere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30E345CC" w14:textId="1C19413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Alegerea unui text din ciclul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Örkény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István: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Egypercesek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– trecerea de la proză la structura dramatică</w:t>
            </w:r>
          </w:p>
        </w:tc>
      </w:tr>
      <w:tr w:rsidRPr="000B611D" w:rsidR="003F5E60" w:rsidTr="009301C6" w14:paraId="3F8D5AE3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126F3122" w14:textId="63F303C5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Adaptare scenică II.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Alegrea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timpului concret istoric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4EBCB06E" w14:textId="0FE7947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Prelegere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37C945F3" w14:textId="4236E5D4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Alegerea unui text din ciclul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Örkény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István: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Egypercesek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– </w:t>
            </w:r>
            <w:r w:rsidRPr="003F5E60">
              <w:rPr>
                <w:rFonts w:ascii="Cambria" w:hAnsi="Cambria" w:cstheme="minorHAnsi"/>
                <w:sz w:val="20"/>
                <w:szCs w:val="20"/>
              </w:rPr>
              <w:t>trecerea de la proză la structura dramatică</w:t>
            </w:r>
          </w:p>
        </w:tc>
      </w:tr>
      <w:tr w:rsidRPr="000B611D" w:rsidR="003F5E60" w:rsidTr="009301C6" w14:paraId="6116A59A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2CE4879D" w14:textId="7CE47C7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Reading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performance I. (Cursul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şi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seminarul se va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ţine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împreună)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56336102" w14:textId="4F1BDEF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Prelegere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0C1D74CD" w14:textId="7B467C1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F. X.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Kroetz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Melodia preferată –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didascaliile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</w:p>
        </w:tc>
      </w:tr>
      <w:tr w:rsidRPr="000B611D" w:rsidR="003F5E60" w:rsidTr="009301C6" w14:paraId="331DBABA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3CDBE993" w14:textId="64881AFA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Reading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performance II. (Cursul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şi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seminarul se va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ţine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împreună)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5B9C8411" w14:textId="5A13FCBC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Prelegere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1E836DF3" w14:textId="4BD3ABE9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F. X.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Kroetz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Melodia preferată –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Domnişoara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Rasch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</w:p>
        </w:tc>
      </w:tr>
      <w:tr w:rsidRPr="000B611D" w:rsidR="003F5E60" w:rsidTr="009301C6" w14:paraId="000ABFD3" w14:textId="77777777">
        <w:trPr>
          <w:trHeight w:val="284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3F5E60" w:rsidR="003F5E60" w:rsidP="003F5E60" w:rsidRDefault="003F5E60" w14:paraId="169134EF" w14:textId="547FCDBF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Adaptarea scenică I.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Reconstrucţia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unui monolog interior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5BA8739D" w14:textId="1276EDE7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>Prelegere</w:t>
            </w: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3F5E60" w:rsidR="003F5E60" w:rsidP="003F5E60" w:rsidRDefault="003F5E60" w14:paraId="6868301D" w14:textId="77916BBD">
            <w:pPr>
              <w:spacing w:after="0" w:line="240" w:lineRule="auto"/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F. X.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Kroetz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Melodia preferată –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reconstrucţie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</w:p>
        </w:tc>
      </w:tr>
      <w:tr w:rsidRPr="000B611D" w:rsidR="00691396" w:rsidTr="009301C6" w14:paraId="33B2002B" w14:textId="77777777">
        <w:trPr>
          <w:trHeight w:val="284"/>
        </w:trPr>
        <w:tc>
          <w:tcPr>
            <w:tcW w:w="10632" w:type="dxa"/>
            <w:gridSpan w:val="3"/>
            <w:vAlign w:val="center"/>
          </w:tcPr>
          <w:p w:rsidRPr="003F5E60" w:rsidR="00691396" w:rsidP="003F5E60" w:rsidRDefault="00691396" w14:paraId="376DBBB9" w14:textId="77777777">
            <w:pPr>
              <w:spacing w:after="0"/>
              <w:ind w:left="1134" w:hanging="1134"/>
              <w:rPr>
                <w:rFonts w:ascii="Cambria" w:hAnsi="Cambria" w:eastAsia="Times New Roman"/>
                <w:sz w:val="20"/>
                <w:szCs w:val="20"/>
              </w:rPr>
            </w:pPr>
            <w:r w:rsidRPr="003F5E60">
              <w:rPr>
                <w:rFonts w:ascii="Cambria" w:hAnsi="Cambria" w:eastAsia="Times New Roman"/>
                <w:sz w:val="20"/>
                <w:szCs w:val="20"/>
              </w:rPr>
              <w:t>Bibliografie:</w:t>
            </w:r>
          </w:p>
          <w:p w:rsidRPr="003F5E60" w:rsidR="003F5E60" w:rsidP="003F5E60" w:rsidRDefault="003F5E60" w14:paraId="4DAF8E85" w14:textId="77777777">
            <w:pPr>
              <w:spacing w:after="0"/>
              <w:rPr>
                <w:rFonts w:ascii="Cambria" w:hAnsi="Cambria" w:cstheme="minorHAnsi"/>
                <w:sz w:val="20"/>
                <w:szCs w:val="20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COLE, Toby: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Playwrights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on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Playwrighting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. Cooper Square Press, New York, 1988.  </w:t>
            </w:r>
          </w:p>
          <w:p w:rsidRPr="003F5E60" w:rsidR="003F5E60" w:rsidP="003F5E60" w:rsidRDefault="003F5E60" w14:paraId="18099E39" w14:textId="62FB6FB0">
            <w:pPr>
              <w:spacing w:after="0"/>
              <w:rPr>
                <w:rFonts w:ascii="Cambria" w:hAnsi="Cambria" w:cstheme="minorHAnsi"/>
                <w:sz w:val="20"/>
                <w:szCs w:val="20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CZÍMER, József: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Függöny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nélkül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.</w:t>
            </w: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Magvető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, Budapest, 1985. </w:t>
            </w:r>
          </w:p>
          <w:p w:rsidRPr="003F5E60" w:rsidR="003F5E60" w:rsidP="003F5E60" w:rsidRDefault="003F5E60" w14:paraId="778DEA13" w14:textId="62F897F0">
            <w:pPr>
              <w:spacing w:after="0"/>
              <w:rPr>
                <w:rFonts w:ascii="Cambria" w:hAnsi="Cambria" w:cstheme="minorHAnsi"/>
                <w:sz w:val="20"/>
                <w:szCs w:val="20"/>
                <w:lang w:val="en-US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DUNNE, Will: </w:t>
            </w:r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The Dramatic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Writer’s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Companion</w:t>
            </w:r>
            <w:r w:rsidRPr="003F5E60">
              <w:rPr>
                <w:rFonts w:ascii="Cambria" w:hAnsi="Cambria" w:cstheme="minorHAnsi"/>
                <w:sz w:val="20"/>
                <w:szCs w:val="20"/>
              </w:rPr>
              <w:t>. The University of Chicago Press, Chicago-London, 2009.</w:t>
            </w:r>
          </w:p>
          <w:p w:rsidRPr="003F5E60" w:rsidR="003F5E60" w:rsidP="003F5E60" w:rsidRDefault="003F5E60" w14:paraId="0376D526" w14:textId="75E9CCB1">
            <w:pPr>
              <w:spacing w:after="0"/>
              <w:rPr>
                <w:rFonts w:ascii="Cambria" w:hAnsi="Cambria" w:cstheme="minorHAnsi"/>
                <w:sz w:val="20"/>
                <w:szCs w:val="20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  <w:lang w:val="fr-FR"/>
              </w:rPr>
              <w:t xml:space="preserve">DURNEZ, </w:t>
            </w:r>
            <w:proofErr w:type="spellStart"/>
            <w:proofErr w:type="gramStart"/>
            <w:r w:rsidRPr="003F5E60">
              <w:rPr>
                <w:rFonts w:ascii="Cambria" w:hAnsi="Cambria" w:cstheme="minorHAnsi"/>
                <w:sz w:val="20"/>
                <w:szCs w:val="20"/>
                <w:lang w:val="fr-FR"/>
              </w:rPr>
              <w:t>Eric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  <w:lang w:val="fr-FR"/>
              </w:rPr>
              <w:t>:</w:t>
            </w:r>
            <w:proofErr w:type="gramEnd"/>
            <w:r w:rsidRPr="003F5E60">
              <w:rPr>
                <w:rFonts w:ascii="Cambria" w:hAnsi="Cambria" w:cstheme="minorHAnsi"/>
                <w:sz w:val="20"/>
                <w:szCs w:val="20"/>
                <w:lang w:val="fr-FR"/>
              </w:rPr>
              <w:t xml:space="preserve"> </w:t>
            </w:r>
            <w:r w:rsidRPr="003F5E60">
              <w:rPr>
                <w:rFonts w:ascii="Cambria" w:hAnsi="Cambria" w:cstheme="minorHAnsi"/>
                <w:i/>
                <w:sz w:val="20"/>
                <w:szCs w:val="20"/>
                <w:lang w:val="fr-FR"/>
              </w:rPr>
              <w:t>Ecritures dramatiques : pratiques d’atelier</w:t>
            </w:r>
            <w:r w:rsidRPr="003F5E60">
              <w:rPr>
                <w:rFonts w:ascii="Cambria" w:hAnsi="Cambria" w:cstheme="minorHAnsi"/>
                <w:sz w:val="20"/>
                <w:szCs w:val="20"/>
                <w:lang w:val="fr-FR"/>
              </w:rPr>
              <w:t xml:space="preserve">. </w:t>
            </w: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CED-WB -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Lansman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Editeur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,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Cornieres-Morlanwelz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>, 2008.</w:t>
            </w:r>
          </w:p>
          <w:p w:rsidRPr="003F5E60" w:rsidR="003F5E60" w:rsidP="003F5E60" w:rsidRDefault="003F5E60" w14:paraId="0B639D8C" w14:textId="255EA1D5">
            <w:pPr>
              <w:spacing w:after="0"/>
              <w:rPr>
                <w:rFonts w:ascii="Cambria" w:hAnsi="Cambria" w:cstheme="minorHAnsi"/>
                <w:sz w:val="20"/>
                <w:szCs w:val="20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EGRI, Lajos: A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drámaírás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művészete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, Vox Nove, Budapest, 2010. </w:t>
            </w:r>
          </w:p>
          <w:p w:rsidRPr="003F5E60" w:rsidR="003F5E60" w:rsidP="003F5E60" w:rsidRDefault="003F5E60" w14:paraId="140A29C6" w14:textId="3A7321D9">
            <w:pPr>
              <w:spacing w:after="0"/>
              <w:rPr>
                <w:rFonts w:ascii="Cambria" w:hAnsi="Cambria" w:cstheme="minorHAnsi"/>
                <w:sz w:val="20"/>
                <w:szCs w:val="20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KOMPORALY,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Jozefina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</w:t>
            </w:r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András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Visky’s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Barrack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Dramaturgy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.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Memories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of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the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Body.</w:t>
            </w: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Intellect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Publishers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>, Bristol-Chicago, 2017.</w:t>
            </w:r>
          </w:p>
          <w:p w:rsidRPr="003F5E60" w:rsidR="003F5E60" w:rsidP="003F5E60" w:rsidRDefault="003F5E60" w14:paraId="188AB7FE" w14:textId="6DE667E2">
            <w:pPr>
              <w:spacing w:after="0"/>
              <w:rPr>
                <w:rFonts w:ascii="Cambria" w:hAnsi="Cambria" w:cstheme="minorHAnsi"/>
                <w:sz w:val="20"/>
                <w:szCs w:val="20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PAVIS,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Patrice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: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Analyzing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Performance.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Theatre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, Dance,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and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Film. </w:t>
            </w: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The University of Michigan Press, Ann Arbor, 1996. </w:t>
            </w:r>
          </w:p>
          <w:p w:rsidR="003F5E60" w:rsidP="003F5E60" w:rsidRDefault="003F5E60" w14:paraId="2989EF2D" w14:textId="77777777">
            <w:pPr>
              <w:spacing w:after="0" w:line="240" w:lineRule="auto"/>
              <w:rPr>
                <w:rFonts w:ascii="Cambria" w:hAnsi="Cambria" w:cstheme="minorHAnsi"/>
                <w:sz w:val="20"/>
                <w:szCs w:val="20"/>
              </w:rPr>
            </w:pPr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ROMANSKA, Magda: </w:t>
            </w:r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The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Routledge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Companion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to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>Dramaturgy</w:t>
            </w:r>
            <w:proofErr w:type="spellEnd"/>
            <w:r w:rsidRPr="003F5E60">
              <w:rPr>
                <w:rFonts w:ascii="Cambria" w:hAnsi="Cambria" w:cstheme="minorHAnsi"/>
                <w:i/>
                <w:sz w:val="20"/>
                <w:szCs w:val="20"/>
              </w:rPr>
              <w:t xml:space="preserve">. </w:t>
            </w:r>
            <w:proofErr w:type="spellStart"/>
            <w:r w:rsidRPr="003F5E60">
              <w:rPr>
                <w:rFonts w:ascii="Cambria" w:hAnsi="Cambria" w:cstheme="minorHAnsi"/>
                <w:sz w:val="20"/>
                <w:szCs w:val="20"/>
              </w:rPr>
              <w:t>Routledge</w:t>
            </w:r>
            <w:proofErr w:type="spellEnd"/>
            <w:r w:rsidRPr="003F5E60">
              <w:rPr>
                <w:rFonts w:ascii="Cambria" w:hAnsi="Cambria" w:cstheme="minorHAnsi"/>
                <w:sz w:val="20"/>
                <w:szCs w:val="20"/>
              </w:rPr>
              <w:t xml:space="preserve">, New York, 2015.  </w:t>
            </w:r>
          </w:p>
          <w:p w:rsidRPr="000B611D" w:rsidR="00691396" w:rsidP="003F5E60" w:rsidRDefault="00691396" w14:paraId="7697AC18" w14:textId="3B2C321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F5E60">
              <w:rPr>
                <w:rFonts w:ascii="Cambria" w:hAnsi="Cambria"/>
                <w:sz w:val="20"/>
                <w:szCs w:val="20"/>
              </w:rPr>
              <w:t>Visky</w:t>
            </w:r>
            <w:proofErr w:type="spellEnd"/>
            <w:r w:rsidRPr="003F5E60">
              <w:rPr>
                <w:rFonts w:ascii="Cambria" w:hAnsi="Cambria"/>
                <w:sz w:val="20"/>
                <w:szCs w:val="20"/>
              </w:rPr>
              <w:t xml:space="preserve"> András: Mire </w:t>
            </w:r>
            <w:proofErr w:type="spellStart"/>
            <w:r w:rsidRPr="003F5E60">
              <w:rPr>
                <w:rFonts w:ascii="Cambria" w:hAnsi="Cambria"/>
                <w:sz w:val="20"/>
                <w:szCs w:val="20"/>
              </w:rPr>
              <w:t>való</w:t>
            </w:r>
            <w:proofErr w:type="spellEnd"/>
            <w:r w:rsidRPr="003F5E60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3F5E60">
              <w:rPr>
                <w:rFonts w:ascii="Cambria" w:hAnsi="Cambria"/>
                <w:sz w:val="20"/>
                <w:szCs w:val="20"/>
              </w:rPr>
              <w:t>színház</w:t>
            </w:r>
            <w:proofErr w:type="spellEnd"/>
            <w:r w:rsidRPr="003F5E60">
              <w:rPr>
                <w:rFonts w:ascii="Cambria" w:hAnsi="Cambria"/>
                <w:sz w:val="20"/>
                <w:szCs w:val="20"/>
              </w:rPr>
              <w:t xml:space="preserve">? </w:t>
            </w:r>
            <w:proofErr w:type="spellStart"/>
            <w:r w:rsidRPr="003F5E60">
              <w:rPr>
                <w:rFonts w:ascii="Cambria" w:hAnsi="Cambria"/>
                <w:sz w:val="20"/>
                <w:szCs w:val="20"/>
              </w:rPr>
              <w:t>Útban</w:t>
            </w:r>
            <w:proofErr w:type="spellEnd"/>
            <w:r w:rsidRPr="003F5E60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3F5E60">
              <w:rPr>
                <w:rFonts w:ascii="Cambria" w:hAnsi="Cambria"/>
                <w:sz w:val="20"/>
                <w:szCs w:val="20"/>
              </w:rPr>
              <w:t>theatrum</w:t>
            </w:r>
            <w:proofErr w:type="spellEnd"/>
            <w:r w:rsidRPr="003F5E6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/>
                <w:sz w:val="20"/>
                <w:szCs w:val="20"/>
              </w:rPr>
              <w:t>theologicum</w:t>
            </w:r>
            <w:proofErr w:type="spellEnd"/>
            <w:r w:rsidRPr="003F5E60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F5E60">
              <w:rPr>
                <w:rFonts w:ascii="Cambria" w:hAnsi="Cambria"/>
                <w:sz w:val="20"/>
                <w:szCs w:val="20"/>
              </w:rPr>
              <w:t>felé</w:t>
            </w:r>
            <w:proofErr w:type="spellEnd"/>
            <w:r w:rsidRPr="003F5E60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3F5E60">
              <w:rPr>
                <w:rFonts w:ascii="Cambria" w:hAnsi="Cambria"/>
                <w:sz w:val="20"/>
                <w:szCs w:val="20"/>
              </w:rPr>
              <w:t>L’Harmattan</w:t>
            </w:r>
            <w:proofErr w:type="spellEnd"/>
            <w:r w:rsidRPr="003F5E60">
              <w:rPr>
                <w:rFonts w:ascii="Cambria" w:hAnsi="Cambria"/>
                <w:sz w:val="20"/>
                <w:szCs w:val="20"/>
              </w:rPr>
              <w:t>, Budapest, 2020.</w:t>
            </w:r>
            <w:r w:rsidRPr="000B611D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Pr="000B611D" w:rsidR="00691396" w:rsidTr="009301C6" w14:paraId="0931EE91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691396" w14:paraId="4EBD3761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8.2 Seminar / laborator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691396" w14:paraId="4C026233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Metode de predare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691396" w14:paraId="127E0FD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Observații</w:t>
            </w:r>
          </w:p>
        </w:tc>
      </w:tr>
      <w:tr w:rsidRPr="000B611D" w:rsidR="00691396" w:rsidTr="009301C6" w14:paraId="4657C0B2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5B99ED24" w14:textId="241A86A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1-2. </w:t>
            </w:r>
            <w:r w:rsidRPr="009D52F5" w:rsidR="009D52F5">
              <w:rPr>
                <w:rFonts w:ascii="Cambria" w:hAnsi="Cambria"/>
                <w:sz w:val="20"/>
                <w:szCs w:val="20"/>
              </w:rPr>
              <w:t>Introducere. Posibilitățile de adaptare ale formelor teatrale contemporane I</w:t>
            </w:r>
            <w:r w:rsidR="009D52F5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3B2B6E52" w14:textId="5FB7636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9D52F5" w:rsidR="009D52F5" w:rsidP="009D52F5" w:rsidRDefault="009D52F5" w14:paraId="08B8AA4B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D52F5">
              <w:rPr>
                <w:rFonts w:ascii="Cambria" w:hAnsi="Cambria"/>
                <w:sz w:val="20"/>
                <w:szCs w:val="20"/>
              </w:rPr>
              <w:t>Prezentarea generală, prezentarea temelor semestrului, clarificarea cerințelor de examinare</w:t>
            </w:r>
          </w:p>
          <w:p w:rsidRPr="000B611D" w:rsidR="00691396" w:rsidP="009D52F5" w:rsidRDefault="009D52F5" w14:paraId="0C341D61" w14:textId="2F69A9E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D52F5">
              <w:rPr>
                <w:rFonts w:ascii="Cambria" w:hAnsi="Cambria"/>
                <w:sz w:val="20"/>
                <w:szCs w:val="20"/>
              </w:rPr>
              <w:t>-    introducerea noțiunilor contemporane</w:t>
            </w:r>
          </w:p>
        </w:tc>
      </w:tr>
      <w:tr w:rsidRPr="000B611D" w:rsidR="00691396" w:rsidTr="009301C6" w14:paraId="5CD0FC60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2F8837D2" w14:textId="26B4F99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3-4. </w:t>
            </w:r>
            <w:r w:rsidRPr="009D52F5" w:rsidR="009D52F5">
              <w:rPr>
                <w:rFonts w:ascii="Cambria" w:hAnsi="Cambria"/>
                <w:sz w:val="20"/>
                <w:szCs w:val="20"/>
              </w:rPr>
              <w:t>Introducere. Posibilitățile de adaptare ale formelor teatrale contemporane II.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17D22DE3" w14:textId="196E4FF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="00691396" w:rsidP="007D39A1" w:rsidRDefault="009D52F5" w14:paraId="23A51D88" w14:textId="2FC4A0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9D52F5">
              <w:rPr>
                <w:rFonts w:ascii="Cambria" w:hAnsi="Cambria"/>
                <w:sz w:val="20"/>
                <w:szCs w:val="20"/>
              </w:rPr>
              <w:t>Júlia</w:t>
            </w:r>
            <w:proofErr w:type="spellEnd"/>
            <w:r w:rsidRPr="009D52F5">
              <w:rPr>
                <w:rFonts w:ascii="Cambria" w:hAnsi="Cambria"/>
                <w:sz w:val="20"/>
                <w:szCs w:val="20"/>
              </w:rPr>
              <w:t xml:space="preserve"> Albert: Comunitar și participativ? Comunitar sau participativ? – Site-ul revistei SZÍNHÁZ. Link: </w:t>
            </w:r>
            <w:hyperlink w:history="1" r:id="rId7">
              <w:r w:rsidRPr="009E2456">
                <w:rPr>
                  <w:rStyle w:val="Hiperhivatkozs"/>
                  <w:rFonts w:ascii="Cambria" w:hAnsi="Cambria"/>
                  <w:sz w:val="20"/>
                  <w:szCs w:val="20"/>
                </w:rPr>
                <w:t>https://szinhaz.net/2017/03/28/robert-julia-kozossegi-es-reszveteli-kozossegi-vagy-reszveteli/</w:t>
              </w:r>
            </w:hyperlink>
          </w:p>
          <w:p w:rsidR="009D52F5" w:rsidP="007D39A1" w:rsidRDefault="009D52F5" w14:paraId="30C3F41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0B611D" w:rsidR="009D52F5" w:rsidP="007D39A1" w:rsidRDefault="009D52F5" w14:paraId="75371296" w14:textId="3C36C1A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D52F5">
              <w:rPr>
                <w:rFonts w:ascii="Cambria" w:hAnsi="Cambria"/>
                <w:sz w:val="20"/>
                <w:szCs w:val="20"/>
              </w:rPr>
              <w:t xml:space="preserve">Beatrix </w:t>
            </w:r>
            <w:proofErr w:type="spellStart"/>
            <w:r w:rsidRPr="009D52F5">
              <w:rPr>
                <w:rFonts w:ascii="Cambria" w:hAnsi="Cambria"/>
                <w:sz w:val="20"/>
                <w:szCs w:val="20"/>
              </w:rPr>
              <w:t>Kricsfalusi</w:t>
            </w:r>
            <w:proofErr w:type="spellEnd"/>
            <w:r w:rsidRPr="009D52F5">
              <w:rPr>
                <w:rFonts w:ascii="Cambria" w:hAnsi="Cambria"/>
                <w:sz w:val="20"/>
                <w:szCs w:val="20"/>
              </w:rPr>
              <w:t>: În ce măsură teatrul angajat este (sau nu este) politic, THEATRON 15, nr. 1, pp. 19-31</w:t>
            </w:r>
          </w:p>
        </w:tc>
      </w:tr>
      <w:tr w:rsidRPr="000B611D" w:rsidR="00691396" w:rsidTr="009301C6" w14:paraId="3F5F600F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586EE0B1" w14:textId="7C72A87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5-6</w:t>
            </w:r>
            <w:r w:rsidR="009D52F5">
              <w:rPr>
                <w:rFonts w:ascii="Cambria" w:hAnsi="Cambria"/>
                <w:sz w:val="20"/>
                <w:szCs w:val="20"/>
              </w:rPr>
              <w:t>. Performance, happening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30AEBCC5" w14:textId="37FDE0B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9D52F5" w14:paraId="3A8C9C92" w14:textId="252A74D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D52F5">
              <w:rPr>
                <w:rFonts w:ascii="Cambria" w:hAnsi="Cambria"/>
                <w:sz w:val="20"/>
                <w:szCs w:val="20"/>
              </w:rPr>
              <w:t>definirea termenilor, reamintirea unor spectacole cunoscute, discuție în grup, reamintirea și clarificarea noțiunilor de bază</w:t>
            </w:r>
          </w:p>
        </w:tc>
      </w:tr>
      <w:tr w:rsidRPr="000B611D" w:rsidR="00691396" w:rsidTr="009301C6" w14:paraId="490F44E3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48F5032E" w14:textId="2CA68BA4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7-8</w:t>
            </w:r>
            <w:r w:rsidR="009D52F5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9D52F5" w:rsidR="009D52F5">
              <w:rPr>
                <w:rFonts w:ascii="Cambria" w:hAnsi="Cambria"/>
                <w:sz w:val="20"/>
                <w:szCs w:val="20"/>
              </w:rPr>
              <w:t>Teatrul în spațiul online, posibilități de adaptare</w:t>
            </w:r>
            <w:r w:rsidR="009D52F5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7A87CC7B" w14:textId="21A292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="00691396" w:rsidP="007D39A1" w:rsidRDefault="009D52F5" w14:paraId="3BB561DC" w14:textId="77777777">
            <w:pPr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</w:rPr>
            </w:pPr>
            <w:r w:rsidRPr="002E1591">
              <w:rPr>
                <w:rFonts w:ascii="Cambria" w:hAnsi="Cambria" w:eastAsia="Cambria" w:cs="Cambria"/>
                <w:sz w:val="20"/>
                <w:szCs w:val="20"/>
              </w:rPr>
              <w:t>- Prezentarea conceptului de hibriditate al lui Adorno</w:t>
            </w:r>
          </w:p>
          <w:p w:rsidR="009D52F5" w:rsidP="007D39A1" w:rsidRDefault="009D52F5" w14:paraId="01C69991" w14:textId="69F1161B">
            <w:pPr>
              <w:spacing w:after="0" w:line="240" w:lineRule="auto"/>
              <w:rPr>
                <w:rFonts w:ascii="Cambria" w:hAnsi="Cambria" w:eastAsia="Cambria" w:cs="Cambria"/>
                <w:sz w:val="20"/>
                <w:szCs w:val="20"/>
              </w:rPr>
            </w:pPr>
            <w:r w:rsidRPr="009D52F5">
              <w:rPr>
                <w:rFonts w:ascii="Cambria" w:hAnsi="Cambria" w:eastAsia="Cambria" w:cs="Cambria"/>
                <w:sz w:val="20"/>
                <w:szCs w:val="20"/>
              </w:rPr>
              <w:t xml:space="preserve">- Philip </w:t>
            </w:r>
            <w:proofErr w:type="spellStart"/>
            <w:r w:rsidRPr="009D52F5">
              <w:rPr>
                <w:rFonts w:ascii="Cambria" w:hAnsi="Cambria" w:eastAsia="Cambria" w:cs="Cambria"/>
                <w:sz w:val="20"/>
                <w:szCs w:val="20"/>
              </w:rPr>
              <w:t>Auslander</w:t>
            </w:r>
            <w:proofErr w:type="spellEnd"/>
            <w:r w:rsidRPr="009D52F5">
              <w:rPr>
                <w:rFonts w:ascii="Cambria" w:hAnsi="Cambria" w:eastAsia="Cambria" w:cs="Cambria"/>
                <w:sz w:val="20"/>
                <w:szCs w:val="20"/>
              </w:rPr>
              <w:t xml:space="preserve"> – o introducere în conceptul de „</w:t>
            </w:r>
            <w:proofErr w:type="spellStart"/>
            <w:r w:rsidRPr="009D52F5">
              <w:rPr>
                <w:rFonts w:ascii="Cambria" w:hAnsi="Cambria" w:eastAsia="Cambria" w:cs="Cambria"/>
                <w:sz w:val="20"/>
                <w:szCs w:val="20"/>
              </w:rPr>
              <w:t>liveness</w:t>
            </w:r>
            <w:proofErr w:type="spellEnd"/>
            <w:r w:rsidRPr="009D52F5">
              <w:rPr>
                <w:rFonts w:ascii="Cambria" w:hAnsi="Cambria" w:eastAsia="Cambria" w:cs="Cambria"/>
                <w:sz w:val="20"/>
                <w:szCs w:val="20"/>
              </w:rPr>
              <w:t>”</w:t>
            </w:r>
          </w:p>
          <w:p w:rsidRPr="000B611D" w:rsidR="009D52F5" w:rsidP="007D39A1" w:rsidRDefault="009D52F5" w14:paraId="46BC838B" w14:textId="27D18C75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0B611D" w:rsidR="00691396" w:rsidTr="009301C6" w14:paraId="28AC77B2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69D286B0" w14:textId="04C7BA8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9-10</w:t>
            </w:r>
            <w:r w:rsidR="009D52F5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9D52F5" w:rsidR="009D52F5">
              <w:rPr>
                <w:rFonts w:ascii="Cambria" w:hAnsi="Cambria"/>
                <w:sz w:val="20"/>
                <w:szCs w:val="20"/>
              </w:rPr>
              <w:t>Jocul de societate teatral ca formă de adaptare</w:t>
            </w:r>
            <w:r w:rsidR="009D52F5">
              <w:rPr>
                <w:rFonts w:ascii="Cambria" w:hAnsi="Cambria"/>
                <w:sz w:val="20"/>
                <w:szCs w:val="20"/>
              </w:rPr>
              <w:t xml:space="preserve"> (Studiu de caz: Rimini </w:t>
            </w:r>
            <w:proofErr w:type="spellStart"/>
            <w:r w:rsidR="009D52F5">
              <w:rPr>
                <w:rFonts w:ascii="Cambria" w:hAnsi="Cambria"/>
                <w:sz w:val="20"/>
                <w:szCs w:val="20"/>
              </w:rPr>
              <w:t>Protokoll</w:t>
            </w:r>
            <w:proofErr w:type="spellEnd"/>
            <w:r w:rsidR="009D52F5">
              <w:rPr>
                <w:rFonts w:ascii="Cambria" w:hAnsi="Cambria"/>
                <w:sz w:val="20"/>
                <w:szCs w:val="20"/>
              </w:rPr>
              <w:t xml:space="preserve"> – Home </w:t>
            </w:r>
            <w:proofErr w:type="spellStart"/>
            <w:r w:rsidR="009D52F5">
              <w:rPr>
                <w:rFonts w:ascii="Cambria" w:hAnsi="Cambria"/>
                <w:sz w:val="20"/>
                <w:szCs w:val="20"/>
              </w:rPr>
              <w:t>Visit</w:t>
            </w:r>
            <w:proofErr w:type="spellEnd"/>
            <w:r w:rsidR="009D52F5">
              <w:rPr>
                <w:rFonts w:ascii="Cambria" w:hAnsi="Cambria"/>
                <w:sz w:val="20"/>
                <w:szCs w:val="20"/>
              </w:rPr>
              <w:t xml:space="preserve"> Europe, Stereo </w:t>
            </w:r>
            <w:proofErr w:type="spellStart"/>
            <w:r w:rsidR="009D52F5">
              <w:rPr>
                <w:rFonts w:ascii="Cambria" w:hAnsi="Cambria"/>
                <w:sz w:val="20"/>
                <w:szCs w:val="20"/>
              </w:rPr>
              <w:t>Akt</w:t>
            </w:r>
            <w:proofErr w:type="spellEnd"/>
            <w:r w:rsidR="009D52F5">
              <w:rPr>
                <w:rFonts w:ascii="Cambria" w:hAnsi="Cambria"/>
                <w:sz w:val="20"/>
                <w:szCs w:val="20"/>
              </w:rPr>
              <w:t xml:space="preserve"> – </w:t>
            </w:r>
            <w:proofErr w:type="spellStart"/>
            <w:r w:rsidR="009D52F5">
              <w:rPr>
                <w:rFonts w:ascii="Cambria" w:hAnsi="Cambria"/>
                <w:sz w:val="20"/>
                <w:szCs w:val="20"/>
              </w:rPr>
              <w:t>Sociopoly</w:t>
            </w:r>
            <w:proofErr w:type="spellEnd"/>
            <w:r w:rsidR="009D52F5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4C86000E" w14:textId="74D10C1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9D52F5" w14:paraId="4BBCE510" w14:textId="0E79F849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9D52F5">
              <w:rPr>
                <w:rFonts w:ascii="Cambria" w:hAnsi="Cambria"/>
                <w:sz w:val="20"/>
                <w:szCs w:val="20"/>
              </w:rPr>
              <w:t>- definirea termenilor, familiarizarea cu forma teatrală, clarificarea noțiunilor de bază</w:t>
            </w:r>
          </w:p>
        </w:tc>
      </w:tr>
      <w:tr w:rsidRPr="000B611D" w:rsidR="00691396" w:rsidTr="009301C6" w14:paraId="35E16C98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7B78BC2E" w14:textId="481AC12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11-12</w:t>
            </w:r>
            <w:r w:rsidR="009D52F5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173807" w:rsidR="00173807">
              <w:rPr>
                <w:rFonts w:ascii="Cambria" w:hAnsi="Cambria"/>
                <w:sz w:val="20"/>
                <w:szCs w:val="20"/>
              </w:rPr>
              <w:t>Teatrul de stradă ca forme de adaptare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61D82CB7" w14:textId="12CAD29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173807" w14:paraId="3D3859FF" w14:textId="46B3A12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73807">
              <w:rPr>
                <w:rFonts w:ascii="Cambria" w:hAnsi="Cambria"/>
                <w:sz w:val="20"/>
                <w:szCs w:val="20"/>
              </w:rPr>
              <w:t>- definirea conceptelor, familiarizarea cu forma teatrală, analizarea posibilităților de adaptare, clarificarea noțiunilor de bază</w:t>
            </w:r>
          </w:p>
        </w:tc>
      </w:tr>
      <w:tr w:rsidRPr="000B611D" w:rsidR="00691396" w:rsidTr="009301C6" w14:paraId="1F1C295B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240FDEB5" w14:textId="1561578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13-14</w:t>
            </w:r>
            <w:r w:rsidR="00173807">
              <w:rPr>
                <w:rFonts w:ascii="Cambria" w:hAnsi="Cambria"/>
                <w:sz w:val="20"/>
                <w:szCs w:val="20"/>
              </w:rPr>
              <w:t>. Teatrul ambulant ca posibilitate de adaptare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0FDF9747" w14:textId="09FC94F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5A6695" w14:paraId="0FBB4A40" w14:textId="1CC5962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A6695">
              <w:rPr>
                <w:rFonts w:ascii="Cambria" w:hAnsi="Cambria"/>
                <w:sz w:val="20"/>
                <w:szCs w:val="20"/>
              </w:rPr>
              <w:t xml:space="preserve">Recitalul vocal al </w:t>
            </w:r>
            <w:proofErr w:type="spellStart"/>
            <w:r w:rsidRPr="005A6695">
              <w:rPr>
                <w:rFonts w:ascii="Cambria" w:hAnsi="Cambria"/>
                <w:sz w:val="20"/>
                <w:szCs w:val="20"/>
              </w:rPr>
              <w:t>Panna</w:t>
            </w:r>
            <w:proofErr w:type="spellEnd"/>
            <w:r w:rsidRPr="005A669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A6695">
              <w:rPr>
                <w:rFonts w:ascii="Cambria" w:hAnsi="Cambria"/>
                <w:sz w:val="20"/>
                <w:szCs w:val="20"/>
              </w:rPr>
              <w:t>Adorjáni</w:t>
            </w:r>
            <w:proofErr w:type="spellEnd"/>
            <w:r w:rsidRPr="005A6695">
              <w:rPr>
                <w:rFonts w:ascii="Cambria" w:hAnsi="Cambria"/>
                <w:sz w:val="20"/>
                <w:szCs w:val="20"/>
              </w:rPr>
              <w:t xml:space="preserve"> și Dániel </w:t>
            </w:r>
            <w:proofErr w:type="spellStart"/>
            <w:r w:rsidRPr="005A6695">
              <w:rPr>
                <w:rFonts w:ascii="Cambria" w:hAnsi="Cambria"/>
                <w:sz w:val="20"/>
                <w:szCs w:val="20"/>
              </w:rPr>
              <w:t>Láng</w:t>
            </w:r>
            <w:proofErr w:type="spellEnd"/>
            <w:r w:rsidRPr="005A6695">
              <w:rPr>
                <w:rFonts w:ascii="Cambria" w:hAnsi="Cambria"/>
                <w:sz w:val="20"/>
                <w:szCs w:val="20"/>
              </w:rPr>
              <w:t xml:space="preserve"> în oraș, urmat de o discuție comună</w:t>
            </w:r>
          </w:p>
        </w:tc>
      </w:tr>
      <w:tr w:rsidRPr="000B611D" w:rsidR="00691396" w:rsidTr="009301C6" w14:paraId="164DCCF3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166B5311" w14:textId="75DFE9B6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15-16</w:t>
            </w:r>
            <w:r w:rsidR="00173807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173807" w:rsidR="00173807">
              <w:rPr>
                <w:rFonts w:ascii="Cambria" w:hAnsi="Cambria"/>
                <w:sz w:val="20"/>
                <w:szCs w:val="20"/>
              </w:rPr>
              <w:t>Teatrul-dezbatere ca posibilitate de adaptare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2E5E5FD6" w14:textId="39EA7EA0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173807" w14:paraId="758F521B" w14:textId="75C3A57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Klaudia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 Antal: Teatrul-dezbatere și memoria socială, THEATRON 17, nr. 1, pp. 147-153. Link: https://theatron.hu/theatron_cikkek/a-vitaszinhaz-es-a-tarsadalmi-emlekezet/</w:t>
            </w:r>
          </w:p>
        </w:tc>
      </w:tr>
      <w:tr w:rsidRPr="000B611D" w:rsidR="00691396" w:rsidTr="009301C6" w14:paraId="156E10FB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41BC328F" w14:textId="0A56820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17-18</w:t>
            </w:r>
            <w:r w:rsidR="00173807">
              <w:rPr>
                <w:rFonts w:ascii="Cambria" w:hAnsi="Cambria"/>
                <w:sz w:val="20"/>
                <w:szCs w:val="20"/>
              </w:rPr>
              <w:t xml:space="preserve">. </w:t>
            </w:r>
            <w:r w:rsidR="00173807">
              <w:rPr>
                <w:rFonts w:ascii="Cambria" w:hAnsi="Cambria"/>
                <w:sz w:val="20"/>
                <w:szCs w:val="20"/>
              </w:rPr>
              <w:t>T</w:t>
            </w:r>
            <w:r w:rsidRPr="00173807" w:rsidR="00173807">
              <w:rPr>
                <w:rFonts w:ascii="Cambria" w:hAnsi="Cambria"/>
                <w:sz w:val="20"/>
                <w:szCs w:val="20"/>
              </w:rPr>
              <w:t>eatrul celor asupriți</w:t>
            </w:r>
            <w:r w:rsidR="00173807">
              <w:rPr>
                <w:rFonts w:ascii="Cambria" w:hAnsi="Cambria"/>
                <w:sz w:val="20"/>
                <w:szCs w:val="20"/>
              </w:rPr>
              <w:t xml:space="preserve"> ca posibilitate de adaptare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6BEC7F33" w14:textId="740885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173807" w14:paraId="6AD8ACE7" w14:textId="6CA2039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173807">
              <w:rPr>
                <w:rFonts w:ascii="Cambria" w:hAnsi="Cambria"/>
                <w:sz w:val="20"/>
                <w:szCs w:val="20"/>
              </w:rPr>
              <w:t xml:space="preserve">Lilla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Proics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>: Democrația (nu este) un joc, site-ul revistei SZÍNHÁZ. Link: https://szinhaz.net/2019/03/26/proics-lilla-a-demokracia-nem-jatek/</w:t>
            </w:r>
          </w:p>
        </w:tc>
      </w:tr>
      <w:tr w:rsidRPr="000B611D" w:rsidR="00691396" w:rsidTr="009301C6" w14:paraId="01BFC845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3A8E38C9" w14:textId="4D62F6B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19-20</w:t>
            </w:r>
            <w:r w:rsidR="00173807">
              <w:rPr>
                <w:rFonts w:ascii="Cambria" w:hAnsi="Cambria"/>
                <w:sz w:val="20"/>
                <w:szCs w:val="20"/>
              </w:rPr>
              <w:t>. Dans contemporan ca o formă de adaptare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7D255B6C" w14:textId="06050D1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173807" w:rsidR="00173807" w:rsidP="00173807" w:rsidRDefault="00173807" w14:paraId="71929316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Czirák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Ádám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>: “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Bevezető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gondolatok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 a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kortárs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táncművészet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diskurzusairól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”, in: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uő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 (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szerk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):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Kortárs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táncelméletek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, Budapest,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Kijárat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173807">
              <w:rPr>
                <w:rFonts w:ascii="Cambria" w:hAnsi="Cambria"/>
                <w:sz w:val="20"/>
                <w:szCs w:val="20"/>
              </w:rPr>
              <w:t>Kiadó</w:t>
            </w:r>
            <w:proofErr w:type="spellEnd"/>
            <w:r w:rsidRPr="00173807">
              <w:rPr>
                <w:rFonts w:ascii="Cambria" w:hAnsi="Cambria"/>
                <w:sz w:val="20"/>
                <w:szCs w:val="20"/>
              </w:rPr>
              <w:t xml:space="preserve">, 2013, 9-48. Link: </w:t>
            </w:r>
          </w:p>
          <w:p w:rsidRPr="000B611D" w:rsidR="00691396" w:rsidP="00173807" w:rsidRDefault="00173807" w14:paraId="1D31275C" w14:textId="6936EA0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hyperlink w:history="1" r:id="rId8">
              <w:r w:rsidRPr="009E2456">
                <w:rPr>
                  <w:rStyle w:val="Hiperhivatkozs"/>
                  <w:rFonts w:ascii="Cambria" w:hAnsi="Cambria"/>
                  <w:sz w:val="20"/>
                  <w:szCs w:val="20"/>
                </w:rPr>
                <w:t>https://representationsother.wordpress.com/2013/09/11/czirak-adam-bevezeto-gondolatok-a-kortars-tancmuveszet-diskurzusairol-hu/</w:t>
              </w:r>
            </w:hyperlink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Pr="000B611D" w:rsidR="00691396" w:rsidTr="009301C6" w14:paraId="5CF7D32C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3572BC5C" w14:textId="2309A4D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21-22</w:t>
            </w:r>
            <w:r w:rsidR="00173807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5A6695" w:rsidR="005A6695">
              <w:rPr>
                <w:rFonts w:ascii="Cambria" w:hAnsi="Cambria"/>
                <w:sz w:val="20"/>
                <w:szCs w:val="20"/>
              </w:rPr>
              <w:t>Educația teatrală ca formă de adaptare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0DB0DF3B" w14:textId="0AD2F04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5A6695" w:rsidR="005A6695" w:rsidP="005A6695" w:rsidRDefault="005A6695" w14:paraId="26543548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A6695">
              <w:rPr>
                <w:rFonts w:ascii="Cambria" w:hAnsi="Cambria"/>
                <w:sz w:val="20"/>
                <w:szCs w:val="20"/>
              </w:rPr>
              <w:t>Pagina oficială a Színháznevelés.hu:</w:t>
            </w:r>
          </w:p>
          <w:p w:rsidRPr="000B611D" w:rsidR="00691396" w:rsidP="005A6695" w:rsidRDefault="005A6695" w14:paraId="5570A1B0" w14:textId="078CD0B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5A6695">
              <w:rPr>
                <w:rFonts w:ascii="Cambria" w:hAnsi="Cambria"/>
                <w:sz w:val="20"/>
                <w:szCs w:val="20"/>
              </w:rPr>
              <w:t>https://szinhazineveles.hu/tudastar/ernyofogalmak-alkalmazott-szinhaz-reszveteli-szinhaz-kozossegi-szinhaz/</w:t>
            </w:r>
          </w:p>
        </w:tc>
      </w:tr>
      <w:tr w:rsidRPr="000B611D" w:rsidR="00691396" w:rsidTr="009301C6" w14:paraId="65997103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2A6D30F4" w14:textId="0C7B948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23-24</w:t>
            </w:r>
            <w:r w:rsidR="008A5C1C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8A5C1C" w:rsidR="008A5C1C">
              <w:rPr>
                <w:rFonts w:ascii="Cambria" w:hAnsi="Cambria"/>
                <w:sz w:val="20"/>
                <w:szCs w:val="20"/>
              </w:rPr>
              <w:t>Pedagogia critică, ca formă de gândire aplicabilă în procesul de adaptare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39FBBEAF" w14:textId="5957FED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8A5C1C" w:rsidR="008A5C1C" w:rsidP="008A5C1C" w:rsidRDefault="008A5C1C" w14:paraId="4179D26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8A5C1C">
              <w:rPr>
                <w:rFonts w:ascii="Cambria" w:hAnsi="Cambria"/>
                <w:sz w:val="20"/>
                <w:szCs w:val="20"/>
              </w:rPr>
              <w:t>gyakorlatokon</w:t>
            </w:r>
            <w:proofErr w:type="spellEnd"/>
            <w:r w:rsidRPr="008A5C1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8A5C1C">
              <w:rPr>
                <w:rFonts w:ascii="Cambria" w:hAnsi="Cambria"/>
                <w:sz w:val="20"/>
                <w:szCs w:val="20"/>
              </w:rPr>
              <w:t>keresztül</w:t>
            </w:r>
            <w:proofErr w:type="spellEnd"/>
          </w:p>
          <w:p w:rsidRPr="000B611D" w:rsidR="00691396" w:rsidP="008A5C1C" w:rsidRDefault="008A5C1C" w14:paraId="09CF0257" w14:textId="1E416D9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A5C1C">
              <w:rPr>
                <w:rFonts w:ascii="Cambria" w:hAnsi="Cambria"/>
                <w:sz w:val="20"/>
                <w:szCs w:val="20"/>
              </w:rPr>
              <w:t xml:space="preserve">FORDULAT 28, 2021/1. SZÁM. Link: </w:t>
            </w:r>
            <w:hyperlink w:history="1" r:id="rId9">
              <w:r w:rsidRPr="009E2456">
                <w:rPr>
                  <w:rStyle w:val="Hiperhivatkozs"/>
                  <w:rFonts w:ascii="Cambria" w:hAnsi="Cambria"/>
                  <w:sz w:val="20"/>
                  <w:szCs w:val="20"/>
                </w:rPr>
                <w:t>http://fordulat.net/pdf/28/FORDULAT28_FREIRE.pdf</w:t>
              </w:r>
            </w:hyperlink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</w:tr>
      <w:tr w:rsidRPr="000B611D" w:rsidR="00691396" w:rsidTr="009301C6" w14:paraId="1DC3D4F5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4A915CC7" w14:textId="4D8DDB4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25-26</w:t>
            </w:r>
            <w:r w:rsidR="008A5C1C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8A5C1C" w:rsidR="008A5C1C">
              <w:rPr>
                <w:rFonts w:ascii="Cambria" w:hAnsi="Cambria"/>
                <w:sz w:val="20"/>
                <w:szCs w:val="20"/>
              </w:rPr>
              <w:t>Prezentarea metodei de feedback DAS, testarea unor exerciții de adaptare utile</w:t>
            </w:r>
            <w:r w:rsidR="008A5C1C">
              <w:rPr>
                <w:rFonts w:ascii="Cambria" w:hAnsi="Cambria"/>
                <w:sz w:val="20"/>
                <w:szCs w:val="20"/>
              </w:rPr>
              <w:t xml:space="preserve"> I.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45A10C38" w14:textId="1FD7BF3E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8A5C1C" w14:paraId="4E5E9696" w14:textId="1D0C3FF2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A5C1C">
              <w:rPr>
                <w:rFonts w:ascii="Cambria" w:hAnsi="Cambria"/>
                <w:sz w:val="20"/>
                <w:szCs w:val="20"/>
              </w:rPr>
              <w:t xml:space="preserve">Metoda de feedback DAS </w:t>
            </w:r>
            <w:proofErr w:type="spellStart"/>
            <w:r w:rsidRPr="008A5C1C">
              <w:rPr>
                <w:rFonts w:ascii="Cambria" w:hAnsi="Cambria"/>
                <w:sz w:val="20"/>
                <w:szCs w:val="20"/>
              </w:rPr>
              <w:t>Arts</w:t>
            </w:r>
            <w:proofErr w:type="spellEnd"/>
            <w:r w:rsidRPr="008A5C1C">
              <w:rPr>
                <w:rFonts w:ascii="Cambria" w:hAnsi="Cambria"/>
                <w:sz w:val="20"/>
                <w:szCs w:val="20"/>
              </w:rPr>
              <w:t>, pași. Link: https://www.ap-arts.be/sites/default/files/Methods%20for%20feedback-compilation%20by%20Michiel%20Vandevelde.pdf</w:t>
            </w:r>
          </w:p>
        </w:tc>
      </w:tr>
      <w:tr w:rsidRPr="000B611D" w:rsidR="00691396" w:rsidTr="009301C6" w14:paraId="0BF0AB16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94274E" w14:paraId="7CCD7405" w14:textId="6887FC3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27-28</w:t>
            </w:r>
            <w:r w:rsidR="008A5C1C">
              <w:rPr>
                <w:rFonts w:ascii="Cambria" w:hAnsi="Cambria"/>
                <w:sz w:val="20"/>
                <w:szCs w:val="20"/>
              </w:rPr>
              <w:t xml:space="preserve">. </w:t>
            </w:r>
            <w:r w:rsidRPr="008A5C1C" w:rsidR="008A5C1C">
              <w:rPr>
                <w:rFonts w:ascii="Cambria" w:hAnsi="Cambria"/>
                <w:sz w:val="20"/>
                <w:szCs w:val="20"/>
              </w:rPr>
              <w:t>Prezentarea metodei de feedback DAS, testarea unor exerciții de adaptare utile</w:t>
            </w:r>
            <w:r w:rsidR="008A5C1C">
              <w:rPr>
                <w:rFonts w:ascii="Cambria" w:hAnsi="Cambria"/>
                <w:sz w:val="20"/>
                <w:szCs w:val="20"/>
              </w:rPr>
              <w:t xml:space="preserve"> II.</w:t>
            </w:r>
          </w:p>
        </w:tc>
        <w:tc>
          <w:tcPr>
            <w:tcW w:w="3119" w:type="dxa"/>
            <w:vAlign w:val="center"/>
          </w:tcPr>
          <w:p w:rsidRPr="000B611D" w:rsidR="00691396" w:rsidP="007D39A1" w:rsidRDefault="0094274E" w14:paraId="70E8ECC8" w14:textId="32D0782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Prelegere</w:t>
            </w:r>
            <w:r>
              <w:rPr>
                <w:rFonts w:ascii="Cambria" w:hAnsi="Cambria" w:eastAsia="Calibri" w:cs="Times New Roman"/>
                <w:kern w:val="0"/>
                <w:sz w:val="20"/>
                <w:szCs w:val="20"/>
                <w14:ligatures w14:val="none"/>
              </w:rPr>
              <w:t>, lucru în echipă</w:t>
            </w:r>
          </w:p>
        </w:tc>
        <w:tc>
          <w:tcPr>
            <w:tcW w:w="2977" w:type="dxa"/>
            <w:vAlign w:val="center"/>
          </w:tcPr>
          <w:p w:rsidRPr="000B611D" w:rsidR="00691396" w:rsidP="007D39A1" w:rsidRDefault="008A5C1C" w14:paraId="32D0B65C" w14:textId="3372DA2A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A5C1C">
              <w:rPr>
                <w:rFonts w:ascii="Cambria" w:hAnsi="Cambria"/>
                <w:sz w:val="20"/>
                <w:szCs w:val="20"/>
              </w:rPr>
              <w:t>participarea la proiectele finalizate, urmată de un feedback comun pe baza metodei respective</w:t>
            </w:r>
          </w:p>
        </w:tc>
      </w:tr>
      <w:tr w:rsidRPr="000B611D" w:rsidR="00691396" w:rsidTr="009301C6" w14:paraId="258B062D" w14:textId="77777777">
        <w:trPr>
          <w:trHeight w:val="284"/>
        </w:trPr>
        <w:tc>
          <w:tcPr>
            <w:tcW w:w="4536" w:type="dxa"/>
            <w:vAlign w:val="center"/>
          </w:tcPr>
          <w:p w:rsidRPr="000B611D" w:rsidR="00691396" w:rsidP="007D39A1" w:rsidRDefault="00691396" w14:paraId="2AE01F4B" w14:textId="77777777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Align w:val="center"/>
          </w:tcPr>
          <w:p w:rsidRPr="000B611D" w:rsidR="00691396" w:rsidP="007D39A1" w:rsidRDefault="00691396" w14:paraId="731D51D7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Pr="000B611D" w:rsidR="00691396" w:rsidP="007D39A1" w:rsidRDefault="00691396" w14:paraId="46D99DE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0B611D" w:rsidR="009301C6" w:rsidTr="009301C6" w14:paraId="4BC14F94" w14:textId="77777777">
        <w:trPr>
          <w:trHeight w:val="284"/>
        </w:trPr>
        <w:tc>
          <w:tcPr>
            <w:tcW w:w="10632" w:type="dxa"/>
            <w:gridSpan w:val="3"/>
            <w:vAlign w:val="center"/>
          </w:tcPr>
          <w:p w:rsidRPr="00F951FD" w:rsidR="009301C6" w:rsidP="007D39A1" w:rsidRDefault="009301C6" w14:paraId="12EDA919" w14:textId="77777777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F951FD">
              <w:rPr>
                <w:rFonts w:ascii="Cambria" w:hAnsi="Cambria"/>
                <w:b/>
                <w:bCs/>
                <w:sz w:val="20"/>
                <w:szCs w:val="20"/>
              </w:rPr>
              <w:t>Bibliografie:</w:t>
            </w:r>
          </w:p>
          <w:p w:rsidRPr="009301C6" w:rsidR="009301C6" w:rsidP="009301C6" w:rsidRDefault="009301C6" w14:paraId="051B35CE" w14:textId="609466BB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 </w:t>
            </w: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ALBERT, Júlia: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Comunitar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participativ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?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Comunitar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sau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participativ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?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Színház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ediție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online), 2017. </w:t>
            </w:r>
          </w:p>
          <w:p w:rsidRPr="009301C6" w:rsidR="009301C6" w:rsidP="009301C6" w:rsidRDefault="009301C6" w14:paraId="7FEBE3DE" w14:textId="207DADA9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</w:t>
            </w: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Teatru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aplicat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teatru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participativ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teatru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comunitar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Színháznevelés.hu –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Baza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de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cunoștințe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(Tudástár),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secțiunea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„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Concepte-cadru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”. </w:t>
            </w:r>
          </w:p>
          <w:p w:rsidRPr="009301C6" w:rsidR="009301C6" w:rsidP="009301C6" w:rsidRDefault="009301C6" w14:paraId="1791B928" w14:textId="78C9641E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 </w:t>
            </w: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KRICSFALUSI, Beatrix: </w:t>
            </w:r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Cum este (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cum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nu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este)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politic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teatrul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aplicat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?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Theatron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vol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XV,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nr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1, 2021, pp. 19–31. </w:t>
            </w:r>
          </w:p>
          <w:p w:rsidRPr="009301C6" w:rsidR="009301C6" w:rsidP="009301C6" w:rsidRDefault="009301C6" w14:paraId="4C78F099" w14:textId="75CC3ED5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</w:t>
            </w:r>
            <w:r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Fordulat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Nr. 28.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Număr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tematic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dedicat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lui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Paulo Freire.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Budapesta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2021. </w:t>
            </w:r>
          </w:p>
          <w:p w:rsidRPr="009301C6" w:rsidR="009301C6" w:rsidP="009301C6" w:rsidRDefault="009301C6" w14:paraId="56B2F8D8" w14:textId="1B7066FC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</w:t>
            </w:r>
            <w:r w:rsidR="00F951F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DERES, Kornélia: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Anchetă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privind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teatrul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perioada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carantinei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Játéktér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revistă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online), 2020. </w:t>
            </w:r>
          </w:p>
          <w:p w:rsidRPr="009301C6" w:rsidR="009301C6" w:rsidP="009301C6" w:rsidRDefault="009301C6" w14:paraId="2B015973" w14:textId="34361467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</w:t>
            </w:r>
            <w:r w:rsidR="00F951F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IMRE, Zoltán: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Anchetă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privind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teatrul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perioada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carantinei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Játéktér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revistă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online), 2020. </w:t>
            </w:r>
          </w:p>
          <w:p w:rsidRPr="009301C6" w:rsidR="009301C6" w:rsidP="009301C6" w:rsidRDefault="009301C6" w14:paraId="6DD16897" w14:textId="1CB45392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 </w:t>
            </w:r>
            <w:r w:rsidR="00F951F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KRICSFALUSI, Beatrix: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Anchetă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privind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teatrul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din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perioada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carantinei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Játéktér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revistă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online), 2020. </w:t>
            </w:r>
          </w:p>
          <w:p w:rsidRPr="009301C6" w:rsidR="009301C6" w:rsidP="009301C6" w:rsidRDefault="009301C6" w14:paraId="15A66491" w14:textId="00BE6F57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</w:t>
            </w:r>
            <w:r w:rsidR="00F951F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ZÁVADA, Péter: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Deraierea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prezenței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Színház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ediție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online), 2020. </w:t>
            </w:r>
          </w:p>
          <w:p w:rsidRPr="009301C6" w:rsidR="009301C6" w:rsidP="009301C6" w:rsidRDefault="009301C6" w14:paraId="2B6CBDF5" w14:textId="0BF6FAB5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 </w:t>
            </w:r>
            <w:r w:rsidR="00F951F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ADORNO, Theodor W.: </w:t>
            </w:r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Arta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artele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Editura Helikon,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Budapesta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1998. </w:t>
            </w:r>
          </w:p>
          <w:p w:rsidRPr="009301C6" w:rsidR="009301C6" w:rsidP="009301C6" w:rsidRDefault="009301C6" w14:paraId="05C02B16" w14:textId="0075EA1B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</w:t>
            </w:r>
            <w:r w:rsidR="00F951F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CZIRÁK, Ádám: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Considerații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introductive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asupra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discursurilor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dansului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contemporan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Czirák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Ádám (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ed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.):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Teorii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contemporane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ale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dansului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Editura Kijárat,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Budapesta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2013, pp. 9–48. </w:t>
            </w:r>
          </w:p>
          <w:p w:rsidRPr="009301C6" w:rsidR="009301C6" w:rsidP="009301C6" w:rsidRDefault="009301C6" w14:paraId="38419E9E" w14:textId="7CC493D7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</w:t>
            </w:r>
            <w:r w:rsidR="00F951F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PROICS, Lilla: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Democrația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nu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este (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doar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) un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joc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Színház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(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ediție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online), 2019. </w:t>
            </w:r>
          </w:p>
          <w:p w:rsidRPr="009301C6" w:rsidR="009301C6" w:rsidP="009301C6" w:rsidRDefault="009301C6" w14:paraId="486EF302" w14:textId="3A10E519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 </w:t>
            </w:r>
            <w:r w:rsidR="00F951F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ANTAL, Klaudia: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Teatrul-dezbatere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și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memoria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socială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În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Theatron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,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vol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XVII,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nr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1, pp. 147–153. </w:t>
            </w:r>
          </w:p>
          <w:p w:rsidRPr="009301C6" w:rsidR="009301C6" w:rsidP="009301C6" w:rsidRDefault="009301C6" w14:paraId="636D64DF" w14:textId="53731EFA">
            <w:pPr>
              <w:spacing w:after="0"/>
              <w:ind w:hanging="426"/>
              <w:rPr>
                <w:rFonts w:ascii="Cambria" w:hAnsi="Cambria"/>
                <w:bCs/>
                <w:sz w:val="20"/>
                <w:szCs w:val="20"/>
              </w:rPr>
            </w:pP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  </w:t>
            </w:r>
            <w:r w:rsidR="00F951FD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   </w:t>
            </w:r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VANDEVELDE,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Michiel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Methods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for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Feedback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. DAS Arts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Feedback</w:t>
            </w:r>
            <w:proofErr w:type="spellEnd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9301C6">
              <w:rPr>
                <w:rFonts w:ascii="Cambria" w:hAnsi="Cambria"/>
                <w:bCs/>
                <w:i/>
                <w:iCs/>
                <w:sz w:val="20"/>
                <w:szCs w:val="20"/>
                <w:lang w:val="hu-HU"/>
              </w:rPr>
              <w:t>Method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. DAS Arts /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Academy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of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Theatre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and </w:t>
            </w:r>
            <w:proofErr w:type="spellStart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Dance</w:t>
            </w:r>
            <w:proofErr w:type="spellEnd"/>
            <w:r w:rsidRPr="009301C6">
              <w:rPr>
                <w:rFonts w:ascii="Cambria" w:hAnsi="Cambria"/>
                <w:bCs/>
                <w:sz w:val="20"/>
                <w:szCs w:val="20"/>
                <w:lang w:val="hu-HU"/>
              </w:rPr>
              <w:t>, Amsterdam.</w:t>
            </w:r>
          </w:p>
          <w:p w:rsidR="009301C6" w:rsidP="007D39A1" w:rsidRDefault="009301C6" w14:paraId="4E67F47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  <w:p w:rsidRPr="000B611D" w:rsidR="009301C6" w:rsidP="007D39A1" w:rsidRDefault="009301C6" w14:paraId="1FDF11F9" w14:textId="7092F7E1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Pr="000B611D" w:rsidR="00691396" w:rsidP="00691396" w:rsidRDefault="00691396" w14:paraId="2A59B090" w14:textId="77777777">
      <w:pPr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4DD75409" w14:textId="77777777">
      <w:pPr>
        <w:spacing w:after="0" w:line="240" w:lineRule="auto"/>
        <w:ind w:left="-426"/>
        <w:rPr>
          <w:rFonts w:ascii="Cambria" w:hAnsi="Cambria"/>
          <w:b/>
          <w:sz w:val="20"/>
          <w:szCs w:val="20"/>
        </w:rPr>
      </w:pPr>
      <w:r w:rsidRPr="000B611D">
        <w:rPr>
          <w:rFonts w:ascii="Cambria" w:hAnsi="Cambria"/>
          <w:b/>
          <w:sz w:val="20"/>
          <w:szCs w:val="20"/>
        </w:rPr>
        <w:t>9. Coroborarea conținuturilor disciplinei cu așteptările reprezentanților comunității epistemice, asociațiilor profesionale și angajatori reprezentativi din domeniul aferent programului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Pr="000B611D" w:rsidR="00691396" w:rsidTr="007D39A1" w14:paraId="4DD73EFD" w14:textId="77777777">
        <w:trPr>
          <w:trHeight w:val="1104"/>
        </w:trPr>
        <w:tc>
          <w:tcPr>
            <w:tcW w:w="10491" w:type="dxa"/>
          </w:tcPr>
          <w:p w:rsidRPr="000B611D" w:rsidR="00691396" w:rsidP="007D39A1" w:rsidRDefault="00691396" w14:paraId="58BFC14C" w14:textId="77777777">
            <w:pPr>
              <w:pStyle w:val="NormlWeb"/>
              <w:ind w:left="360"/>
              <w:rPr>
                <w:rFonts w:ascii="Cambria" w:hAnsi="Cambria"/>
                <w:b/>
                <w:bCs/>
                <w:sz w:val="20"/>
                <w:szCs w:val="20"/>
                <w:lang w:val="ro-RO"/>
              </w:rPr>
            </w:pPr>
            <w:r w:rsidRPr="000B611D">
              <w:rPr>
                <w:rStyle w:val="Kiemels2"/>
                <w:rFonts w:ascii="Cambria" w:hAnsi="Cambria" w:eastAsiaTheme="majorEastAsia"/>
                <w:b w:val="0"/>
                <w:bCs w:val="0"/>
                <w:sz w:val="20"/>
                <w:szCs w:val="20"/>
                <w:lang w:val="ro-RO"/>
              </w:rPr>
              <w:t>Metodele de predare se bazează pe rezultatele cercetărilor contemporane internaționale și maghiare din domeniul teatrologiei teatrale.</w:t>
            </w:r>
          </w:p>
          <w:p w:rsidRPr="000B611D" w:rsidR="00691396" w:rsidP="007D39A1" w:rsidRDefault="00691396" w14:paraId="4F676D41" w14:textId="77777777">
            <w:pPr>
              <w:pStyle w:val="NormlWeb"/>
              <w:ind w:left="360"/>
              <w:rPr>
                <w:rFonts w:ascii="Cambria" w:hAnsi="Cambria"/>
                <w:sz w:val="20"/>
                <w:szCs w:val="20"/>
                <w:lang w:val="ro-RO"/>
              </w:rPr>
            </w:pPr>
            <w:r w:rsidRPr="000B611D">
              <w:rPr>
                <w:rStyle w:val="Kiemels2"/>
                <w:rFonts w:ascii="Cambria" w:hAnsi="Cambria" w:eastAsiaTheme="majorEastAsia"/>
                <w:b w:val="0"/>
                <w:bCs w:val="0"/>
                <w:sz w:val="20"/>
                <w:szCs w:val="20"/>
                <w:lang w:val="ro-RO"/>
              </w:rPr>
              <w:t>Conținutul disciplinei corespunde cerințelor pieței muncii din România.</w:t>
            </w:r>
          </w:p>
        </w:tc>
      </w:tr>
    </w:tbl>
    <w:p w:rsidRPr="000B611D" w:rsidR="00691396" w:rsidP="00691396" w:rsidRDefault="00691396" w14:paraId="55984AB9" w14:textId="77777777">
      <w:pPr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4E777ABD" w14:textId="77777777">
      <w:pPr>
        <w:spacing w:after="0"/>
        <w:ind w:hanging="425"/>
        <w:rPr>
          <w:rFonts w:ascii="Cambria" w:hAnsi="Cambria"/>
          <w:sz w:val="20"/>
          <w:szCs w:val="20"/>
        </w:rPr>
      </w:pPr>
      <w:r w:rsidRPr="000B611D">
        <w:rPr>
          <w:rFonts w:ascii="Cambria" w:hAnsi="Cambria"/>
          <w:b/>
          <w:sz w:val="20"/>
          <w:szCs w:val="20"/>
        </w:rPr>
        <w:t>10. Evaluare</w:t>
      </w:r>
    </w:p>
    <w:tbl>
      <w:tblPr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839"/>
        <w:gridCol w:w="2550"/>
        <w:gridCol w:w="2409"/>
        <w:gridCol w:w="2694"/>
      </w:tblGrid>
      <w:tr w:rsidRPr="000B611D" w:rsidR="00691396" w:rsidTr="2879DF4A" w14:paraId="546BFE01" w14:textId="77777777">
        <w:trPr>
          <w:trHeight w:val="284"/>
        </w:trPr>
        <w:tc>
          <w:tcPr>
            <w:tcW w:w="2839" w:type="dxa"/>
            <w:tcMar/>
            <w:vAlign w:val="center"/>
          </w:tcPr>
          <w:p w:rsidRPr="000B611D" w:rsidR="00691396" w:rsidP="007D39A1" w:rsidRDefault="00691396" w14:paraId="58AC953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Tip activitate</w:t>
            </w:r>
          </w:p>
        </w:tc>
        <w:tc>
          <w:tcPr>
            <w:tcW w:w="2550" w:type="dxa"/>
            <w:tcMar/>
            <w:vAlign w:val="center"/>
          </w:tcPr>
          <w:p w:rsidRPr="000B611D" w:rsidR="00691396" w:rsidP="007D39A1" w:rsidRDefault="00691396" w14:paraId="6FE4BEFC" w14:textId="77777777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10.1 Criterii de evaluare</w:t>
            </w:r>
          </w:p>
        </w:tc>
        <w:tc>
          <w:tcPr>
            <w:tcW w:w="2409" w:type="dxa"/>
            <w:tcMar/>
            <w:vAlign w:val="center"/>
          </w:tcPr>
          <w:p w:rsidRPr="000B611D" w:rsidR="00691396" w:rsidP="007D39A1" w:rsidRDefault="00691396" w14:paraId="357FB43F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10.2 Metode de evaluare</w:t>
            </w:r>
          </w:p>
        </w:tc>
        <w:tc>
          <w:tcPr>
            <w:tcW w:w="2694" w:type="dxa"/>
            <w:tcMar/>
            <w:vAlign w:val="center"/>
          </w:tcPr>
          <w:p w:rsidRPr="000B611D" w:rsidR="00691396" w:rsidP="007D39A1" w:rsidRDefault="00691396" w14:paraId="7F32A18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10.3 Pondere din nota finală</w:t>
            </w:r>
          </w:p>
        </w:tc>
      </w:tr>
      <w:tr w:rsidRPr="000B611D" w:rsidR="00691396" w:rsidTr="2879DF4A" w14:paraId="335CCBF7" w14:textId="77777777">
        <w:trPr>
          <w:trHeight w:val="284"/>
        </w:trPr>
        <w:tc>
          <w:tcPr>
            <w:tcW w:w="2839" w:type="dxa"/>
            <w:vMerge w:val="restart"/>
            <w:tcMar/>
            <w:vAlign w:val="center"/>
          </w:tcPr>
          <w:p w:rsidRPr="000B611D" w:rsidR="00691396" w:rsidP="007D39A1" w:rsidRDefault="00691396" w14:paraId="4DFC424E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10.4 Curs</w:t>
            </w:r>
          </w:p>
        </w:tc>
        <w:tc>
          <w:tcPr>
            <w:tcW w:w="2550" w:type="dxa"/>
            <w:tcMar/>
            <w:vAlign w:val="center"/>
          </w:tcPr>
          <w:p w:rsidRPr="000B611D" w:rsidR="00691396" w:rsidP="007D39A1" w:rsidRDefault="00691396" w14:paraId="6188914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Cunoașterea conținutului cursului și a bibliografiei aferente.</w:t>
            </w:r>
          </w:p>
        </w:tc>
        <w:tc>
          <w:tcPr>
            <w:tcW w:w="2409" w:type="dxa"/>
            <w:tcMar/>
            <w:vAlign w:val="center"/>
          </w:tcPr>
          <w:p w:rsidRPr="000B611D" w:rsidR="00691396" w:rsidP="007D39A1" w:rsidRDefault="003F5E60" w14:paraId="4F3A8D63" w14:textId="4C2EF38F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2879DF4A" w:rsidR="2D67BD10">
              <w:rPr>
                <w:rFonts w:ascii="Cambria" w:hAnsi="Cambria"/>
                <w:sz w:val="20"/>
                <w:szCs w:val="20"/>
              </w:rPr>
              <w:t>Colocviu</w:t>
            </w:r>
          </w:p>
        </w:tc>
        <w:tc>
          <w:tcPr>
            <w:tcW w:w="2694" w:type="dxa"/>
            <w:tcMar/>
            <w:vAlign w:val="center"/>
          </w:tcPr>
          <w:p w:rsidRPr="000B611D" w:rsidR="00691396" w:rsidP="007D39A1" w:rsidRDefault="003F5E60" w14:paraId="144EF013" w14:textId="03C9E5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  <w:r w:rsidRPr="000B611D" w:rsidR="00691396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Pr="000B611D" w:rsidR="00691396" w:rsidTr="2879DF4A" w14:paraId="0291F359" w14:textId="77777777">
        <w:trPr>
          <w:trHeight w:val="284"/>
        </w:trPr>
        <w:tc>
          <w:tcPr>
            <w:tcW w:w="2839" w:type="dxa"/>
            <w:vMerge/>
            <w:tcMar/>
            <w:vAlign w:val="center"/>
          </w:tcPr>
          <w:p w:rsidRPr="000B611D" w:rsidR="00691396" w:rsidP="007D39A1" w:rsidRDefault="00691396" w14:paraId="0A098C04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Mar/>
            <w:vAlign w:val="center"/>
          </w:tcPr>
          <w:p w:rsidRPr="000B611D" w:rsidR="00691396" w:rsidP="007D39A1" w:rsidRDefault="00B923CE" w14:paraId="2B4D1B4B" w14:textId="760974CB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B923CE">
              <w:rPr>
                <w:rFonts w:ascii="Cambria" w:hAnsi="Cambria"/>
                <w:sz w:val="20"/>
                <w:szCs w:val="20"/>
              </w:rPr>
              <w:t>Elaborarea schematică a unui text de adaptare teatrală</w:t>
            </w:r>
          </w:p>
        </w:tc>
        <w:tc>
          <w:tcPr>
            <w:tcW w:w="2409" w:type="dxa"/>
            <w:tcMar/>
            <w:vAlign w:val="center"/>
          </w:tcPr>
          <w:p w:rsidRPr="000B611D" w:rsidR="00691396" w:rsidP="007D39A1" w:rsidRDefault="00691396" w14:paraId="481CDBAB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Mar/>
            <w:vAlign w:val="center"/>
          </w:tcPr>
          <w:p w:rsidRPr="000B611D" w:rsidR="00691396" w:rsidP="007D39A1" w:rsidRDefault="00691396" w14:paraId="16241DA5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Pr="000B611D" w:rsidR="00691396" w:rsidTr="2879DF4A" w14:paraId="3D3DEF56" w14:textId="77777777">
        <w:trPr>
          <w:trHeight w:val="284"/>
        </w:trPr>
        <w:tc>
          <w:tcPr>
            <w:tcW w:w="2839" w:type="dxa"/>
            <w:vMerge w:val="restart"/>
            <w:tcMar/>
            <w:vAlign w:val="center"/>
          </w:tcPr>
          <w:p w:rsidRPr="000B611D" w:rsidR="00691396" w:rsidP="007D39A1" w:rsidRDefault="00691396" w14:paraId="34315DD9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10.5 Seminar/laborator</w:t>
            </w:r>
          </w:p>
        </w:tc>
        <w:tc>
          <w:tcPr>
            <w:tcW w:w="2550" w:type="dxa"/>
            <w:tcMar/>
            <w:vAlign w:val="center"/>
          </w:tcPr>
          <w:p w:rsidRPr="000B611D" w:rsidR="00691396" w:rsidP="007D39A1" w:rsidRDefault="00691396" w14:paraId="64EA105E" w14:textId="2BF46703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2879DF4A" w:rsidR="00691396">
              <w:rPr>
                <w:rFonts w:ascii="Cambria" w:hAnsi="Cambria"/>
                <w:sz w:val="20"/>
                <w:szCs w:val="20"/>
              </w:rPr>
              <w:t xml:space="preserve">Cunoașterea lecturilor de seminar, prezentarea proiectului de grup </w:t>
            </w:r>
          </w:p>
        </w:tc>
        <w:tc>
          <w:tcPr>
            <w:tcW w:w="2409" w:type="dxa"/>
            <w:tcMar/>
            <w:vAlign w:val="center"/>
          </w:tcPr>
          <w:p w:rsidRPr="000B611D" w:rsidR="00691396" w:rsidP="007D39A1" w:rsidRDefault="00691396" w14:paraId="0282E262" w14:textId="5DA5332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2879DF4A" w:rsidR="3A8807D7">
              <w:rPr>
                <w:rFonts w:ascii="Cambria" w:hAnsi="Cambria"/>
                <w:sz w:val="20"/>
                <w:szCs w:val="20"/>
              </w:rPr>
              <w:t>Colocviu</w:t>
            </w:r>
          </w:p>
        </w:tc>
        <w:tc>
          <w:tcPr>
            <w:tcW w:w="2694" w:type="dxa"/>
            <w:tcMar/>
            <w:vAlign w:val="center"/>
          </w:tcPr>
          <w:p w:rsidRPr="000B611D" w:rsidR="00691396" w:rsidP="007D39A1" w:rsidRDefault="003F5E60" w14:paraId="72338338" w14:textId="6D407FF8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40%</w:t>
            </w:r>
          </w:p>
        </w:tc>
      </w:tr>
      <w:tr w:rsidRPr="000B611D" w:rsidR="00691396" w:rsidTr="2879DF4A" w14:paraId="7A072983" w14:textId="77777777">
        <w:trPr>
          <w:trHeight w:val="284"/>
        </w:trPr>
        <w:tc>
          <w:tcPr>
            <w:tcW w:w="2839" w:type="dxa"/>
            <w:vMerge/>
            <w:tcMar/>
            <w:vAlign w:val="center"/>
          </w:tcPr>
          <w:p w:rsidRPr="000B611D" w:rsidR="00691396" w:rsidP="007D39A1" w:rsidRDefault="00691396" w14:paraId="0C1387B1" w14:textId="77777777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550" w:type="dxa"/>
            <w:tcMar/>
            <w:vAlign w:val="center"/>
          </w:tcPr>
          <w:p w:rsidRPr="000B611D" w:rsidR="00691396" w:rsidP="007D39A1" w:rsidRDefault="00691396" w14:paraId="644955C9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Participare activă la curs</w:t>
            </w:r>
          </w:p>
        </w:tc>
        <w:tc>
          <w:tcPr>
            <w:tcW w:w="2409" w:type="dxa"/>
            <w:tcMar/>
            <w:vAlign w:val="center"/>
          </w:tcPr>
          <w:p w:rsidRPr="000B611D" w:rsidR="00691396" w:rsidP="007D39A1" w:rsidRDefault="00691396" w14:paraId="6C6CDA9B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4" w:type="dxa"/>
            <w:tcMar/>
            <w:vAlign w:val="center"/>
          </w:tcPr>
          <w:p w:rsidRPr="000B611D" w:rsidR="00691396" w:rsidP="007D39A1" w:rsidRDefault="00691396" w14:paraId="270B5D4D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10%</w:t>
            </w:r>
          </w:p>
        </w:tc>
      </w:tr>
      <w:tr w:rsidRPr="000B611D" w:rsidR="00691396" w:rsidTr="2879DF4A" w14:paraId="7CA21925" w14:textId="77777777">
        <w:trPr>
          <w:trHeight w:val="284"/>
        </w:trPr>
        <w:tc>
          <w:tcPr>
            <w:tcW w:w="10492" w:type="dxa"/>
            <w:gridSpan w:val="4"/>
            <w:tcMar/>
            <w:vAlign w:val="center"/>
          </w:tcPr>
          <w:p w:rsidRPr="000B611D" w:rsidR="00691396" w:rsidP="007D39A1" w:rsidRDefault="00691396" w14:paraId="7FD07EEC" w14:textId="77777777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0B611D">
              <w:rPr>
                <w:rFonts w:ascii="Cambria" w:hAnsi="Cambria"/>
                <w:sz w:val="20"/>
                <w:szCs w:val="20"/>
              </w:rPr>
              <w:t>10.6 Standard minim de performanță</w:t>
            </w:r>
          </w:p>
        </w:tc>
      </w:tr>
      <w:tr w:rsidRPr="000B611D" w:rsidR="00691396" w:rsidTr="2879DF4A" w14:paraId="63979BEC" w14:textId="77777777">
        <w:trPr>
          <w:trHeight w:val="284"/>
        </w:trPr>
        <w:tc>
          <w:tcPr>
            <w:tcW w:w="10492" w:type="dxa"/>
            <w:gridSpan w:val="4"/>
            <w:tcMar/>
          </w:tcPr>
          <w:p w:rsidRPr="00156E6D" w:rsidR="00691396" w:rsidP="007D39A1" w:rsidRDefault="00691396" w14:paraId="71AB928E" w14:textId="496D1D3A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156E6D">
              <w:rPr>
                <w:rFonts w:ascii="Cambria" w:hAnsi="Cambria"/>
                <w:sz w:val="20"/>
                <w:szCs w:val="20"/>
              </w:rPr>
              <w:t xml:space="preserve">Cunoașterea terminologiei de bază </w:t>
            </w:r>
          </w:p>
          <w:p w:rsidRPr="00156E6D" w:rsidR="00691396" w:rsidP="007D39A1" w:rsidRDefault="003F5E60" w14:paraId="0441AEBD" w14:textId="77777777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156E6D">
              <w:rPr>
                <w:rFonts w:ascii="Cambria" w:hAnsi="Cambria"/>
                <w:sz w:val="20"/>
                <w:szCs w:val="20"/>
              </w:rPr>
              <w:t xml:space="preserve">Prezentarea piesei scrise în sala de clasă </w:t>
            </w:r>
          </w:p>
          <w:p w:rsidRPr="00156E6D" w:rsidR="00156E6D" w:rsidP="00156E6D" w:rsidRDefault="00156E6D" w14:paraId="639C8AC7" w14:textId="77777777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156E6D">
              <w:rPr>
                <w:rFonts w:ascii="Cambria" w:hAnsi="Cambria"/>
                <w:sz w:val="20"/>
                <w:szCs w:val="20"/>
              </w:rPr>
              <w:t xml:space="preserve">Participare regulată și activă la cursuri – la cel puțin 70% din prelegeri (minimum 10 ședințe): absențele se recuperează prin examenul oral, pe baza materiei semestriale (partea din bibliografie disponibilă și în limba maghiară, notele în format PowerPoint) </w:t>
            </w:r>
          </w:p>
          <w:p w:rsidRPr="00156E6D" w:rsidR="00156E6D" w:rsidP="00156E6D" w:rsidRDefault="00156E6D" w14:paraId="0784E43D" w14:textId="639A4CA3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156E6D">
              <w:rPr>
                <w:rFonts w:ascii="Cambria" w:hAnsi="Cambria"/>
                <w:sz w:val="20"/>
                <w:szCs w:val="20"/>
              </w:rPr>
              <w:t xml:space="preserve">În plus, pentru curs: cunoașterea/interpretarea a cel puțin 15 lucrări din bibliografia indicată; elaborarea unui plan de proiect </w:t>
            </w:r>
          </w:p>
          <w:p w:rsidRPr="000B611D" w:rsidR="00156E6D" w:rsidP="00156E6D" w:rsidRDefault="00156E6D" w14:paraId="5E224400" w14:textId="1F66243D">
            <w:pPr>
              <w:numPr>
                <w:ilvl w:val="0"/>
                <w:numId w:val="1"/>
              </w:numPr>
              <w:spacing w:before="120" w:after="0" w:line="240" w:lineRule="auto"/>
              <w:rPr>
                <w:rFonts w:ascii="Cambria" w:hAnsi="Cambria"/>
                <w:sz w:val="20"/>
                <w:szCs w:val="20"/>
              </w:rPr>
            </w:pPr>
            <w:r w:rsidRPr="00156E6D">
              <w:rPr>
                <w:rFonts w:ascii="Cambria" w:hAnsi="Cambria"/>
                <w:sz w:val="20"/>
                <w:szCs w:val="20"/>
              </w:rPr>
              <w:t>În plus, pentru seminar: cunoașterea textelor discutate, activitate la curs, cunoștințe conceptuale de bază privind abordările teoretice ale autorilor discutați</w:t>
            </w:r>
          </w:p>
        </w:tc>
      </w:tr>
    </w:tbl>
    <w:p w:rsidRPr="000B611D" w:rsidR="00691396" w:rsidP="00691396" w:rsidRDefault="00691396" w14:paraId="4A45AA77" w14:textId="77777777">
      <w:pPr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6DA96920" w14:textId="77777777">
      <w:pPr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1732DEEC" w14:textId="77777777">
      <w:pPr>
        <w:spacing w:after="0"/>
        <w:ind w:hanging="425"/>
        <w:rPr>
          <w:rFonts w:ascii="Cambria" w:hAnsi="Cambria"/>
          <w:sz w:val="20"/>
          <w:szCs w:val="20"/>
        </w:rPr>
      </w:pPr>
      <w:r w:rsidRPr="000B611D">
        <w:rPr>
          <w:rFonts w:ascii="Cambria" w:hAnsi="Cambria"/>
          <w:b/>
          <w:sz w:val="20"/>
          <w:szCs w:val="20"/>
        </w:rPr>
        <w:t xml:space="preserve">11. Etichete ODD (Obiective de Dezvoltare Durabilă / </w:t>
      </w:r>
      <w:proofErr w:type="spellStart"/>
      <w:r w:rsidRPr="000B611D">
        <w:rPr>
          <w:rFonts w:ascii="Cambria" w:hAnsi="Cambria"/>
          <w:b/>
          <w:sz w:val="20"/>
          <w:szCs w:val="20"/>
        </w:rPr>
        <w:t>Sustainable</w:t>
      </w:r>
      <w:proofErr w:type="spellEnd"/>
      <w:r w:rsidRPr="000B611D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0B611D">
        <w:rPr>
          <w:rFonts w:ascii="Cambria" w:hAnsi="Cambria"/>
          <w:b/>
          <w:sz w:val="20"/>
          <w:szCs w:val="20"/>
        </w:rPr>
        <w:t>Development</w:t>
      </w:r>
      <w:proofErr w:type="spellEnd"/>
      <w:r w:rsidRPr="000B611D">
        <w:rPr>
          <w:rFonts w:ascii="Cambria" w:hAnsi="Cambria"/>
          <w:b/>
          <w:sz w:val="20"/>
          <w:szCs w:val="20"/>
        </w:rPr>
        <w:t xml:space="preserve"> </w:t>
      </w:r>
      <w:proofErr w:type="spellStart"/>
      <w:r w:rsidRPr="000B611D">
        <w:rPr>
          <w:rFonts w:ascii="Cambria" w:hAnsi="Cambria"/>
          <w:b/>
          <w:sz w:val="20"/>
          <w:szCs w:val="20"/>
        </w:rPr>
        <w:t>Goals</w:t>
      </w:r>
      <w:proofErr w:type="spellEnd"/>
      <w:r w:rsidRPr="000B611D">
        <w:rPr>
          <w:rFonts w:ascii="Cambria" w:hAnsi="Cambria"/>
          <w:b/>
          <w:sz w:val="20"/>
          <w:szCs w:val="20"/>
        </w:rPr>
        <w:t>)</w:t>
      </w:r>
      <w:r w:rsidRPr="000B611D">
        <w:rPr>
          <w:rStyle w:val="Lbjegyzet-hivatkozs"/>
          <w:rFonts w:ascii="Cambria" w:hAnsi="Cambria"/>
          <w:b/>
          <w:sz w:val="20"/>
          <w:szCs w:val="20"/>
        </w:rPr>
        <w:footnoteReference w:id="1"/>
      </w:r>
    </w:p>
    <w:tbl>
      <w:tblPr>
        <w:tblStyle w:val="Rcsostblzat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9326"/>
      </w:tblGrid>
      <w:tr w:rsidRPr="000B611D" w:rsidR="00691396" w:rsidTr="007D39A1" w14:paraId="70CEAF47" w14:textId="77777777">
        <w:trPr>
          <w:trHeight w:val="1037"/>
        </w:trPr>
        <w:tc>
          <w:tcPr>
            <w:tcW w:w="1165" w:type="dxa"/>
            <w:vAlign w:val="center"/>
          </w:tcPr>
          <w:p w:rsidRPr="000B611D" w:rsidR="00691396" w:rsidP="007D39A1" w:rsidRDefault="00691396" w14:paraId="159EC599" w14:textId="77777777">
            <w:pPr>
              <w:rPr>
                <w:rFonts w:ascii="Cambria" w:hAnsi="Cambria"/>
              </w:rPr>
            </w:pPr>
            <w:r w:rsidRPr="000B611D">
              <w:rPr>
                <w:rFonts w:ascii="Cambria" w:hAnsi="Cambria"/>
                <w:noProof/>
              </w:rPr>
              <w:drawing>
                <wp:anchor distT="0" distB="0" distL="114300" distR="114300" simplePos="0" relativeHeight="251659264" behindDoc="0" locked="0" layoutInCell="1" allowOverlap="1" wp14:anchorId="00B69BF2" wp14:editId="78895213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vAlign w:val="center"/>
          </w:tcPr>
          <w:p w:rsidRPr="000B611D" w:rsidR="00691396" w:rsidP="007D39A1" w:rsidRDefault="00691396" w14:paraId="070F4B76" w14:textId="77777777">
            <w:pPr>
              <w:rPr>
                <w:rFonts w:ascii="Cambria" w:hAnsi="Cambria"/>
              </w:rPr>
            </w:pPr>
            <w:r w:rsidRPr="000B611D">
              <w:rPr>
                <w:rFonts w:ascii="Cambria" w:hAnsi="Cambria"/>
              </w:rPr>
              <w:t>Eticheta generală pentru Dezvoltare durabilă</w:t>
            </w:r>
          </w:p>
        </w:tc>
      </w:tr>
      <w:tr w:rsidRPr="000B611D" w:rsidR="00691396" w:rsidTr="007D39A1" w14:paraId="793D6808" w14:textId="77777777">
        <w:trPr>
          <w:trHeight w:val="1037"/>
        </w:trPr>
        <w:tc>
          <w:tcPr>
            <w:tcW w:w="1165" w:type="dxa"/>
            <w:vAlign w:val="center"/>
          </w:tcPr>
          <w:p w:rsidRPr="000B611D" w:rsidR="00691396" w:rsidP="007D39A1" w:rsidRDefault="00691396" w14:paraId="44272696" w14:textId="77777777">
            <w:pPr>
              <w:rPr>
                <w:rFonts w:ascii="Cambria" w:hAnsi="Cambria"/>
              </w:rPr>
            </w:pPr>
            <w:r w:rsidRPr="000B611D">
              <w:rPr>
                <w:rFonts w:ascii="Cambria" w:hAnsi="Cambria"/>
                <w:noProof/>
              </w:rPr>
              <w:drawing>
                <wp:inline distT="0" distB="0" distL="0" distR="0" wp14:anchorId="471EA7D4" wp14:editId="7E1937DE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26" w:type="dxa"/>
            <w:vAlign w:val="center"/>
          </w:tcPr>
          <w:p w:rsidRPr="000B611D" w:rsidR="00691396" w:rsidP="007D39A1" w:rsidRDefault="00EC159C" w14:paraId="2D0022A2" w14:textId="035ACBAE">
            <w:pPr>
              <w:rPr>
                <w:rFonts w:ascii="Cambria" w:hAnsi="Cambria"/>
              </w:rPr>
            </w:pPr>
            <w:r>
              <w:rPr>
                <w:rFonts w:ascii="Cambria" w:hAnsi="Cambria" w:eastAsia="Cambria" w:cs="Cambria"/>
                <w:noProof/>
              </w:rPr>
              <w:drawing>
                <wp:inline distT="0" distB="0" distL="0" distR="0" wp14:anchorId="3D5EC104" wp14:editId="771F9862">
                  <wp:extent cx="602615" cy="602615"/>
                  <wp:effectExtent l="0" t="0" r="0" b="0"/>
                  <wp:docPr id="2061004874" name="image3.png" descr="O imagine care conține text, Font, Grafică, siglă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O imagine care conține text, Font, Grafică, siglă&#10;&#10;Descriere generată automat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="000C1C0D">
              <w:rPr>
                <w:rFonts w:ascii="Cambria" w:hAnsi="Cambria"/>
              </w:rPr>
              <w:t xml:space="preserve"> </w:t>
            </w:r>
            <w:r w:rsidR="000C1C0D">
              <w:rPr>
                <w:rFonts w:ascii="Cambria" w:hAnsi="Cambria" w:eastAsia="Cambria" w:cs="Cambria"/>
                <w:noProof/>
              </w:rPr>
              <w:drawing>
                <wp:inline distT="0" distB="0" distL="0" distR="0" wp14:anchorId="4D44884F" wp14:editId="592E1E15">
                  <wp:extent cx="602615" cy="602615"/>
                  <wp:effectExtent l="0" t="0" r="0" b="0"/>
                  <wp:docPr id="2061004873" name="image1.png" descr="O imagine care conține text, Font, Grafică, roșu&#10;&#10;Descriere generată automa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O imagine care conține text, Font, Grafică, roșu&#10;&#10;Descriere generată automat"/>
                          <pic:cNvPicPr preferRelativeResize="0"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Pr="000B611D" w:rsidR="00691396" w:rsidP="00691396" w:rsidRDefault="00691396" w14:paraId="43CCEA2D" w14:textId="77777777">
      <w:pPr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27409026" w14:textId="77777777">
      <w:pPr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72E6C670" w14:textId="77777777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835"/>
        <w:gridCol w:w="1134"/>
        <w:gridCol w:w="3969"/>
      </w:tblGrid>
      <w:tr w:rsidRPr="000B611D" w:rsidR="00691396" w:rsidTr="007D39A1" w14:paraId="123A36B0" w14:textId="77777777">
        <w:trPr>
          <w:trHeight w:val="985"/>
        </w:trPr>
        <w:tc>
          <w:tcPr>
            <w:tcW w:w="2553" w:type="dxa"/>
          </w:tcPr>
          <w:p w:rsidRPr="000B611D" w:rsidR="00691396" w:rsidP="007D39A1" w:rsidRDefault="00691396" w14:paraId="1A579F37" w14:textId="77777777">
            <w:pPr>
              <w:rPr>
                <w:rFonts w:ascii="Cambria" w:hAnsi="Cambria"/>
              </w:rPr>
            </w:pPr>
            <w:r w:rsidRPr="000B611D">
              <w:rPr>
                <w:rFonts w:ascii="Cambria" w:hAnsi="Cambria"/>
              </w:rPr>
              <w:t>Data completării:</w:t>
            </w:r>
          </w:p>
          <w:p w:rsidRPr="000B611D" w:rsidR="00691396" w:rsidP="007D39A1" w:rsidRDefault="00691396" w14:paraId="2E83C371" w14:textId="77777777">
            <w:pPr>
              <w:rPr>
                <w:rFonts w:ascii="Cambria" w:hAnsi="Cambria"/>
              </w:rPr>
            </w:pPr>
            <w:r w:rsidRPr="000B611D">
              <w:rPr>
                <w:rFonts w:ascii="Cambria" w:hAnsi="Cambria"/>
              </w:rPr>
              <w:t>...</w:t>
            </w:r>
          </w:p>
        </w:tc>
        <w:tc>
          <w:tcPr>
            <w:tcW w:w="3969" w:type="dxa"/>
            <w:gridSpan w:val="2"/>
            <w:vAlign w:val="center"/>
          </w:tcPr>
          <w:p w:rsidRPr="000B611D" w:rsidR="00691396" w:rsidP="007D39A1" w:rsidRDefault="00691396" w14:paraId="0FEDA450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0B611D">
              <w:rPr>
                <w:rFonts w:ascii="Cambria" w:hAnsi="Cambria"/>
              </w:rPr>
              <w:t>Semnătura titularului de curs</w:t>
            </w:r>
          </w:p>
          <w:p w:rsidRPr="00027CB6" w:rsidR="00691396" w:rsidP="007D39A1" w:rsidRDefault="00027CB6" w14:paraId="2AC557DF" w14:textId="3D5E0E11">
            <w:pPr>
              <w:spacing w:line="480" w:lineRule="auto"/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</w:rPr>
              <w:t xml:space="preserve">dr. </w:t>
            </w:r>
            <w:proofErr w:type="spellStart"/>
            <w:r>
              <w:rPr>
                <w:rFonts w:ascii="Cambria" w:hAnsi="Cambria"/>
              </w:rPr>
              <w:t>habil</w:t>
            </w:r>
            <w:proofErr w:type="spellEnd"/>
            <w:r>
              <w:rPr>
                <w:rFonts w:ascii="Cambria" w:hAnsi="Cambria"/>
              </w:rPr>
              <w:t xml:space="preserve"> prof. </w:t>
            </w:r>
            <w:proofErr w:type="spellStart"/>
            <w:r>
              <w:rPr>
                <w:rFonts w:ascii="Cambria" w:hAnsi="Cambria"/>
              </w:rPr>
              <w:t>Visky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Andr</w:t>
            </w:r>
            <w:proofErr w:type="spellEnd"/>
            <w:r>
              <w:rPr>
                <w:rFonts w:ascii="Cambria" w:hAnsi="Cambria"/>
                <w:lang w:val="hu-HU"/>
              </w:rPr>
              <w:t>ás</w:t>
            </w:r>
          </w:p>
        </w:tc>
        <w:tc>
          <w:tcPr>
            <w:tcW w:w="3969" w:type="dxa"/>
            <w:vAlign w:val="center"/>
          </w:tcPr>
          <w:p w:rsidRPr="000B611D" w:rsidR="00691396" w:rsidP="007D39A1" w:rsidRDefault="00691396" w14:paraId="6FC8D270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0B611D">
              <w:rPr>
                <w:rFonts w:ascii="Cambria" w:hAnsi="Cambria"/>
              </w:rPr>
              <w:t>Semnătura titularului de seminar</w:t>
            </w:r>
          </w:p>
          <w:p w:rsidRPr="000B611D" w:rsidR="00027CB6" w:rsidP="00027CB6" w:rsidRDefault="00027CB6" w14:paraId="063DF705" w14:textId="5861E58E">
            <w:pPr>
              <w:spacing w:line="48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asist. drd. Kedves Kriszta</w:t>
            </w:r>
          </w:p>
        </w:tc>
      </w:tr>
      <w:tr w:rsidRPr="000B611D" w:rsidR="00691396" w:rsidTr="007D39A1" w14:paraId="47B28041" w14:textId="77777777">
        <w:trPr>
          <w:trHeight w:val="766"/>
        </w:trPr>
        <w:tc>
          <w:tcPr>
            <w:tcW w:w="2553" w:type="dxa"/>
            <w:vAlign w:val="center"/>
          </w:tcPr>
          <w:p w:rsidRPr="000B611D" w:rsidR="00691396" w:rsidP="007D39A1" w:rsidRDefault="00691396" w14:paraId="5E50B66F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:rsidRPr="000B611D" w:rsidR="00691396" w:rsidP="007D39A1" w:rsidRDefault="00691396" w14:paraId="59739883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:rsidRPr="000B611D" w:rsidR="00691396" w:rsidP="007D39A1" w:rsidRDefault="00691396" w14:paraId="42AED1C6" w14:textId="77777777">
            <w:pPr>
              <w:spacing w:line="480" w:lineRule="auto"/>
              <w:rPr>
                <w:rFonts w:ascii="Cambria" w:hAnsi="Cambria"/>
              </w:rPr>
            </w:pPr>
          </w:p>
        </w:tc>
      </w:tr>
      <w:tr w:rsidRPr="000B611D" w:rsidR="00691396" w:rsidTr="007D39A1" w14:paraId="3A281C71" w14:textId="77777777">
        <w:trPr>
          <w:trHeight w:val="605"/>
        </w:trPr>
        <w:tc>
          <w:tcPr>
            <w:tcW w:w="5388" w:type="dxa"/>
            <w:gridSpan w:val="2"/>
          </w:tcPr>
          <w:p w:rsidRPr="000B611D" w:rsidR="00691396" w:rsidP="007D39A1" w:rsidRDefault="00691396" w14:paraId="25EF29F6" w14:textId="77777777">
            <w:pPr>
              <w:rPr>
                <w:rFonts w:ascii="Cambria" w:hAnsi="Cambria"/>
              </w:rPr>
            </w:pPr>
            <w:r w:rsidRPr="000B611D">
              <w:rPr>
                <w:rFonts w:ascii="Cambria" w:hAnsi="Cambria"/>
              </w:rPr>
              <w:t>Data avizării în departament:</w:t>
            </w:r>
          </w:p>
          <w:p w:rsidRPr="000B611D" w:rsidR="00691396" w:rsidP="007D39A1" w:rsidRDefault="00691396" w14:paraId="63298EDE" w14:textId="77777777">
            <w:pPr>
              <w:rPr>
                <w:rFonts w:ascii="Cambria" w:hAnsi="Cambria"/>
              </w:rPr>
            </w:pPr>
            <w:r w:rsidRPr="000B611D">
              <w:rPr>
                <w:rFonts w:ascii="Cambria" w:hAnsi="Cambria"/>
              </w:rPr>
              <w:t>...</w:t>
            </w:r>
          </w:p>
          <w:p w:rsidRPr="000B611D" w:rsidR="00691396" w:rsidP="007D39A1" w:rsidRDefault="00691396" w14:paraId="4C5AC5F2" w14:textId="77777777">
            <w:pPr>
              <w:spacing w:line="480" w:lineRule="auto"/>
              <w:rPr>
                <w:rFonts w:ascii="Cambria" w:hAnsi="Cambria"/>
              </w:rPr>
            </w:pPr>
          </w:p>
          <w:p w:rsidRPr="000B611D" w:rsidR="00691396" w:rsidP="007D39A1" w:rsidRDefault="00691396" w14:paraId="5168B2F3" w14:textId="77777777">
            <w:pPr>
              <w:spacing w:line="480" w:lineRule="auto"/>
              <w:rPr>
                <w:rFonts w:ascii="Cambria" w:hAnsi="Cambria"/>
              </w:rPr>
            </w:pPr>
          </w:p>
        </w:tc>
        <w:tc>
          <w:tcPr>
            <w:tcW w:w="5103" w:type="dxa"/>
            <w:gridSpan w:val="2"/>
            <w:vAlign w:val="center"/>
          </w:tcPr>
          <w:p w:rsidRPr="000B611D" w:rsidR="00691396" w:rsidP="007D39A1" w:rsidRDefault="00691396" w14:paraId="38A5EC8B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0B611D">
              <w:rPr>
                <w:rFonts w:ascii="Cambria" w:hAnsi="Cambria"/>
              </w:rPr>
              <w:t>Semnătura directorului de departament</w:t>
            </w:r>
          </w:p>
          <w:p w:rsidRPr="000B611D" w:rsidR="00691396" w:rsidP="007D39A1" w:rsidRDefault="00691396" w14:paraId="50706949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  <w:r w:rsidRPr="000B611D">
              <w:rPr>
                <w:rFonts w:ascii="Cambria" w:hAnsi="Cambria"/>
              </w:rPr>
              <w:t>.....................</w:t>
            </w:r>
          </w:p>
          <w:p w:rsidRPr="000B611D" w:rsidR="00691396" w:rsidP="007D39A1" w:rsidRDefault="00691396" w14:paraId="0383F8BB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:rsidRPr="000B611D" w:rsidR="00691396" w:rsidP="007D39A1" w:rsidRDefault="00691396" w14:paraId="78E9BDED" w14:textId="77777777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</w:tbl>
    <w:p w:rsidRPr="000B611D" w:rsidR="00691396" w:rsidP="00691396" w:rsidRDefault="00691396" w14:paraId="2FD7F1E5" w14:textId="77777777">
      <w:pPr>
        <w:rPr>
          <w:rFonts w:ascii="Cambria" w:hAnsi="Cambria"/>
          <w:sz w:val="20"/>
          <w:szCs w:val="20"/>
        </w:rPr>
      </w:pPr>
    </w:p>
    <w:p w:rsidRPr="000B611D" w:rsidR="00691396" w:rsidP="00691396" w:rsidRDefault="00691396" w14:paraId="0A67A5AD" w14:textId="77777777"/>
    <w:p w:rsidRPr="000B611D" w:rsidR="00691396" w:rsidP="00691396" w:rsidRDefault="00691396" w14:paraId="454B9C43" w14:textId="77777777"/>
    <w:p w:rsidRPr="000B611D" w:rsidR="005736B0" w:rsidRDefault="005736B0" w14:paraId="7790EB4E" w14:textId="77777777"/>
    <w:sectPr w:rsidRPr="000B611D" w:rsidR="005736B0" w:rsidSect="00691396">
      <w:pgSz w:w="11907" w:h="16840" w:orient="portrait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39BB" w:rsidP="00691396" w:rsidRDefault="003739BB" w14:paraId="1252078B" w14:textId="77777777">
      <w:pPr>
        <w:spacing w:after="0" w:line="240" w:lineRule="auto"/>
      </w:pPr>
      <w:r>
        <w:separator/>
      </w:r>
    </w:p>
  </w:endnote>
  <w:endnote w:type="continuationSeparator" w:id="0">
    <w:p w:rsidR="003739BB" w:rsidP="00691396" w:rsidRDefault="003739BB" w14:paraId="1A19965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39BB" w:rsidP="00691396" w:rsidRDefault="003739BB" w14:paraId="09D8F714" w14:textId="77777777">
      <w:pPr>
        <w:spacing w:after="0" w:line="240" w:lineRule="auto"/>
      </w:pPr>
      <w:r>
        <w:separator/>
      </w:r>
    </w:p>
  </w:footnote>
  <w:footnote w:type="continuationSeparator" w:id="0">
    <w:p w:rsidR="003739BB" w:rsidP="00691396" w:rsidRDefault="003739BB" w14:paraId="7A0BC084" w14:textId="77777777">
      <w:pPr>
        <w:spacing w:after="0" w:line="240" w:lineRule="auto"/>
      </w:pPr>
      <w:r>
        <w:continuationSeparator/>
      </w:r>
    </w:p>
  </w:footnote>
  <w:footnote w:id="1">
    <w:p w:rsidRPr="00C3571C" w:rsidR="00691396" w:rsidP="00691396" w:rsidRDefault="00691396" w14:paraId="28814745" w14:textId="77777777">
      <w:pPr>
        <w:pStyle w:val="Lbjegyzetszveg"/>
        <w:jc w:val="both"/>
        <w:rPr>
          <w:rFonts w:ascii="Cambria" w:hAnsi="Cambria"/>
        </w:rPr>
      </w:pPr>
      <w:r w:rsidRPr="00C3571C">
        <w:rPr>
          <w:rStyle w:val="Lbjegyzet-hivatkozs"/>
          <w:rFonts w:ascii="Cambria" w:hAnsi="Cambria"/>
        </w:rPr>
        <w:footnoteRef/>
      </w:r>
      <w:r w:rsidRPr="00C3571C">
        <w:rPr>
          <w:rFonts w:ascii="Cambria" w:hAnsi="Cambria"/>
        </w:rPr>
        <w:t xml:space="preserve"> Păstrați doar etichetele care, în conformitate cu </w:t>
      </w:r>
      <w:hyperlink w:history="1" r:id="rId1">
        <w:r w:rsidRPr="00996BA6">
          <w:rPr>
            <w:rStyle w:val="Hiperhivatkozs"/>
            <w:rFonts w:ascii="Cambria" w:hAnsi="Cambria"/>
            <w:i/>
            <w:iCs/>
          </w:rPr>
          <w:t>Procedura de aplicare a etichetelor ODD în procesul academic</w:t>
        </w:r>
      </w:hyperlink>
      <w:r w:rsidRPr="00C3571C">
        <w:rPr>
          <w:rFonts w:ascii="Cambria" w:hAnsi="Cambria"/>
        </w:rPr>
        <w:t xml:space="preserve">, se potrivesc disciplinei și ștergeți-le pe celelalte, inclusiv eticheta generală pentru </w:t>
      </w:r>
      <w:r w:rsidRPr="00C3571C">
        <w:rPr>
          <w:rFonts w:ascii="Cambria" w:hAnsi="Cambria"/>
          <w:i/>
          <w:iCs/>
        </w:rPr>
        <w:t>Dezvoltare durabilă</w:t>
      </w:r>
      <w:r w:rsidRPr="00C3571C">
        <w:rPr>
          <w:rFonts w:ascii="Cambria" w:hAnsi="Cambria"/>
        </w:rPr>
        <w:t xml:space="preserve"> - dacă nu se aplică. Dacă nicio etichetă nu descrie disciplina, ștergeți-le pe toate și scrieți "</w:t>
      </w:r>
      <w:r w:rsidRPr="00C3571C">
        <w:rPr>
          <w:rFonts w:ascii="Cambria" w:hAnsi="Cambria"/>
          <w:i/>
          <w:iCs/>
        </w:rPr>
        <w:t>Nu se aplică.</w:t>
      </w:r>
      <w:r w:rsidRPr="00C3571C"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206DA"/>
    <w:multiLevelType w:val="multilevel"/>
    <w:tmpl w:val="024EA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20174CC2"/>
    <w:multiLevelType w:val="hybridMultilevel"/>
    <w:tmpl w:val="9B4666CC"/>
    <w:lvl w:ilvl="0" w:tplc="1F0EAA88">
      <w:start w:val="5"/>
      <w:numFmt w:val="bullet"/>
      <w:lvlText w:val="-"/>
      <w:lvlJc w:val="left"/>
      <w:pPr>
        <w:ind w:left="720" w:hanging="360"/>
      </w:pPr>
      <w:rPr>
        <w:rFonts w:hint="default" w:ascii="Cambria" w:hAnsi="Cambria" w:eastAsia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2480615"/>
    <w:multiLevelType w:val="multilevel"/>
    <w:tmpl w:val="09A43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74C02E70"/>
    <w:multiLevelType w:val="multilevel"/>
    <w:tmpl w:val="83F83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741975505">
    <w:abstractNumId w:val="2"/>
  </w:num>
  <w:num w:numId="2" w16cid:durableId="1170174476">
    <w:abstractNumId w:val="4"/>
  </w:num>
  <w:num w:numId="3" w16cid:durableId="764568941">
    <w:abstractNumId w:val="3"/>
  </w:num>
  <w:num w:numId="4" w16cid:durableId="1835877310">
    <w:abstractNumId w:val="0"/>
  </w:num>
  <w:num w:numId="5" w16cid:durableId="31780728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96"/>
    <w:rsid w:val="00027CB6"/>
    <w:rsid w:val="000B611D"/>
    <w:rsid w:val="000C1C0D"/>
    <w:rsid w:val="00115182"/>
    <w:rsid w:val="00117690"/>
    <w:rsid w:val="00156E6D"/>
    <w:rsid w:val="00167356"/>
    <w:rsid w:val="00173807"/>
    <w:rsid w:val="00173D21"/>
    <w:rsid w:val="00180046"/>
    <w:rsid w:val="001F69A2"/>
    <w:rsid w:val="00261D22"/>
    <w:rsid w:val="00265B63"/>
    <w:rsid w:val="002A39DA"/>
    <w:rsid w:val="00340C56"/>
    <w:rsid w:val="003739BB"/>
    <w:rsid w:val="00391A5A"/>
    <w:rsid w:val="003E7789"/>
    <w:rsid w:val="003F5E60"/>
    <w:rsid w:val="00440F69"/>
    <w:rsid w:val="00453541"/>
    <w:rsid w:val="00473B5B"/>
    <w:rsid w:val="00544E22"/>
    <w:rsid w:val="005736B0"/>
    <w:rsid w:val="005A6695"/>
    <w:rsid w:val="005D5FFF"/>
    <w:rsid w:val="005D763A"/>
    <w:rsid w:val="005E43F8"/>
    <w:rsid w:val="00691396"/>
    <w:rsid w:val="006D0741"/>
    <w:rsid w:val="007418CF"/>
    <w:rsid w:val="007554E7"/>
    <w:rsid w:val="00816D0F"/>
    <w:rsid w:val="00841495"/>
    <w:rsid w:val="008A5C1C"/>
    <w:rsid w:val="009301C6"/>
    <w:rsid w:val="0094274E"/>
    <w:rsid w:val="00944A72"/>
    <w:rsid w:val="00945E8B"/>
    <w:rsid w:val="009B30B9"/>
    <w:rsid w:val="009B35EF"/>
    <w:rsid w:val="009D52F5"/>
    <w:rsid w:val="00AC7E2F"/>
    <w:rsid w:val="00AD5FE6"/>
    <w:rsid w:val="00AF7EC2"/>
    <w:rsid w:val="00B57A6A"/>
    <w:rsid w:val="00B923CE"/>
    <w:rsid w:val="00C65F84"/>
    <w:rsid w:val="00D32AEC"/>
    <w:rsid w:val="00E77585"/>
    <w:rsid w:val="00E9614E"/>
    <w:rsid w:val="00EC159C"/>
    <w:rsid w:val="00EE263B"/>
    <w:rsid w:val="00F22D86"/>
    <w:rsid w:val="00F726A0"/>
    <w:rsid w:val="00F951FD"/>
    <w:rsid w:val="2879DF4A"/>
    <w:rsid w:val="2D67BD10"/>
    <w:rsid w:val="3A88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63B00"/>
  <w15:chartTrackingRefBased/>
  <w15:docId w15:val="{53586027-F0C9-456C-8A98-212629D5FE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  <w:rsid w:val="00691396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691396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91396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913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913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913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913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913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913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913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Bekezdsalapbettpusa" w:default="1">
    <w:name w:val="Default Paragraph Font"/>
    <w:uiPriority w:val="1"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character" w:styleId="Cmsor1Char" w:customStyle="1">
    <w:name w:val="Címsor 1 Char"/>
    <w:basedOn w:val="Bekezdsalapbettpusa"/>
    <w:link w:val="Cmsor1"/>
    <w:uiPriority w:val="9"/>
    <w:rsid w:val="00691396"/>
    <w:rPr>
      <w:rFonts w:asciiTheme="majorHAnsi" w:hAnsiTheme="majorHAnsi" w:eastAsiaTheme="majorEastAsia" w:cstheme="majorBidi"/>
      <w:color w:val="2F5496" w:themeColor="accent1" w:themeShade="BF"/>
      <w:sz w:val="40"/>
      <w:szCs w:val="40"/>
      <w:lang w:val="ro-RO"/>
    </w:rPr>
  </w:style>
  <w:style w:type="character" w:styleId="Cmsor2Char" w:customStyle="1">
    <w:name w:val="Címsor 2 Char"/>
    <w:basedOn w:val="Bekezdsalapbettpusa"/>
    <w:link w:val="Cmsor2"/>
    <w:uiPriority w:val="9"/>
    <w:semiHidden/>
    <w:rsid w:val="00691396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val="ro-RO"/>
    </w:rPr>
  </w:style>
  <w:style w:type="character" w:styleId="Cmsor3Char" w:customStyle="1">
    <w:name w:val="Címsor 3 Char"/>
    <w:basedOn w:val="Bekezdsalapbettpusa"/>
    <w:link w:val="Cmsor3"/>
    <w:uiPriority w:val="9"/>
    <w:semiHidden/>
    <w:rsid w:val="00691396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styleId="Cmsor4Char" w:customStyle="1">
    <w:name w:val="Címsor 4 Char"/>
    <w:basedOn w:val="Bekezdsalapbettpusa"/>
    <w:link w:val="Cmsor4"/>
    <w:uiPriority w:val="9"/>
    <w:semiHidden/>
    <w:rsid w:val="00691396"/>
    <w:rPr>
      <w:rFonts w:eastAsiaTheme="majorEastAsia" w:cstheme="majorBidi"/>
      <w:i/>
      <w:iCs/>
      <w:color w:val="2F5496" w:themeColor="accent1" w:themeShade="BF"/>
      <w:lang w:val="ro-RO"/>
    </w:rPr>
  </w:style>
  <w:style w:type="character" w:styleId="Cmsor5Char" w:customStyle="1">
    <w:name w:val="Címsor 5 Char"/>
    <w:basedOn w:val="Bekezdsalapbettpusa"/>
    <w:link w:val="Cmsor5"/>
    <w:uiPriority w:val="9"/>
    <w:semiHidden/>
    <w:rsid w:val="00691396"/>
    <w:rPr>
      <w:rFonts w:eastAsiaTheme="majorEastAsia" w:cstheme="majorBidi"/>
      <w:color w:val="2F5496" w:themeColor="accent1" w:themeShade="BF"/>
      <w:lang w:val="ro-RO"/>
    </w:rPr>
  </w:style>
  <w:style w:type="character" w:styleId="Cmsor6Char" w:customStyle="1">
    <w:name w:val="Címsor 6 Char"/>
    <w:basedOn w:val="Bekezdsalapbettpusa"/>
    <w:link w:val="Cmsor6"/>
    <w:uiPriority w:val="9"/>
    <w:semiHidden/>
    <w:rsid w:val="00691396"/>
    <w:rPr>
      <w:rFonts w:eastAsiaTheme="majorEastAsia" w:cstheme="majorBidi"/>
      <w:i/>
      <w:iCs/>
      <w:color w:val="595959" w:themeColor="text1" w:themeTint="A6"/>
      <w:lang w:val="ro-RO"/>
    </w:rPr>
  </w:style>
  <w:style w:type="character" w:styleId="Cmsor7Char" w:customStyle="1">
    <w:name w:val="Címsor 7 Char"/>
    <w:basedOn w:val="Bekezdsalapbettpusa"/>
    <w:link w:val="Cmsor7"/>
    <w:uiPriority w:val="9"/>
    <w:semiHidden/>
    <w:rsid w:val="00691396"/>
    <w:rPr>
      <w:rFonts w:eastAsiaTheme="majorEastAsia" w:cstheme="majorBidi"/>
      <w:color w:val="595959" w:themeColor="text1" w:themeTint="A6"/>
      <w:lang w:val="ro-RO"/>
    </w:rPr>
  </w:style>
  <w:style w:type="character" w:styleId="Cmsor8Char" w:customStyle="1">
    <w:name w:val="Címsor 8 Char"/>
    <w:basedOn w:val="Bekezdsalapbettpusa"/>
    <w:link w:val="Cmsor8"/>
    <w:uiPriority w:val="9"/>
    <w:semiHidden/>
    <w:rsid w:val="00691396"/>
    <w:rPr>
      <w:rFonts w:eastAsiaTheme="majorEastAsia" w:cstheme="majorBidi"/>
      <w:i/>
      <w:iCs/>
      <w:color w:val="272727" w:themeColor="text1" w:themeTint="D8"/>
      <w:lang w:val="ro-RO"/>
    </w:rPr>
  </w:style>
  <w:style w:type="character" w:styleId="Cmsor9Char" w:customStyle="1">
    <w:name w:val="Címsor 9 Char"/>
    <w:basedOn w:val="Bekezdsalapbettpusa"/>
    <w:link w:val="Cmsor9"/>
    <w:uiPriority w:val="9"/>
    <w:semiHidden/>
    <w:rsid w:val="00691396"/>
    <w:rPr>
      <w:rFonts w:eastAsiaTheme="majorEastAsia" w:cstheme="majorBidi"/>
      <w:color w:val="272727" w:themeColor="text1" w:themeTint="D8"/>
      <w:lang w:val="ro-RO"/>
    </w:rPr>
  </w:style>
  <w:style w:type="paragraph" w:styleId="Cm">
    <w:name w:val="Title"/>
    <w:basedOn w:val="Norml"/>
    <w:next w:val="Norml"/>
    <w:link w:val="CmChar"/>
    <w:uiPriority w:val="10"/>
    <w:qFormat/>
    <w:rsid w:val="0069139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CmChar" w:customStyle="1">
    <w:name w:val="Cím Char"/>
    <w:basedOn w:val="Bekezdsalapbettpusa"/>
    <w:link w:val="Cm"/>
    <w:uiPriority w:val="10"/>
    <w:rsid w:val="00691396"/>
    <w:rPr>
      <w:rFonts w:asciiTheme="majorHAnsi" w:hAnsiTheme="majorHAnsi" w:eastAsiaTheme="majorEastAsia" w:cstheme="majorBidi"/>
      <w:spacing w:val="-10"/>
      <w:kern w:val="28"/>
      <w:sz w:val="56"/>
      <w:szCs w:val="56"/>
      <w:lang w:val="ro-RO"/>
    </w:rPr>
  </w:style>
  <w:style w:type="paragraph" w:styleId="Alcm">
    <w:name w:val="Subtitle"/>
    <w:basedOn w:val="Norml"/>
    <w:next w:val="Norml"/>
    <w:link w:val="AlcmChar"/>
    <w:uiPriority w:val="11"/>
    <w:qFormat/>
    <w:rsid w:val="006913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lcmChar" w:customStyle="1">
    <w:name w:val="Alcím Char"/>
    <w:basedOn w:val="Bekezdsalapbettpusa"/>
    <w:link w:val="Alcm"/>
    <w:uiPriority w:val="11"/>
    <w:rsid w:val="00691396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Idzet">
    <w:name w:val="Quote"/>
    <w:basedOn w:val="Norml"/>
    <w:next w:val="Norml"/>
    <w:link w:val="IdzetChar"/>
    <w:uiPriority w:val="29"/>
    <w:qFormat/>
    <w:rsid w:val="00691396"/>
    <w:pPr>
      <w:spacing w:before="160"/>
      <w:jc w:val="center"/>
    </w:pPr>
    <w:rPr>
      <w:i/>
      <w:iCs/>
      <w:color w:val="404040" w:themeColor="text1" w:themeTint="BF"/>
    </w:rPr>
  </w:style>
  <w:style w:type="character" w:styleId="IdzetChar" w:customStyle="1">
    <w:name w:val="Idézet Char"/>
    <w:basedOn w:val="Bekezdsalapbettpusa"/>
    <w:link w:val="Idzet"/>
    <w:uiPriority w:val="29"/>
    <w:rsid w:val="00691396"/>
    <w:rPr>
      <w:i/>
      <w:iCs/>
      <w:color w:val="404040" w:themeColor="text1" w:themeTint="BF"/>
      <w:lang w:val="ro-RO"/>
    </w:rPr>
  </w:style>
  <w:style w:type="paragraph" w:styleId="Listaszerbekezds">
    <w:name w:val="List Paragraph"/>
    <w:basedOn w:val="Norml"/>
    <w:uiPriority w:val="34"/>
    <w:qFormat/>
    <w:rsid w:val="00691396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9139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91396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KiemeltidzetChar" w:customStyle="1">
    <w:name w:val="Kiemelt idézet Char"/>
    <w:basedOn w:val="Bekezdsalapbettpusa"/>
    <w:link w:val="Kiemeltidzet"/>
    <w:uiPriority w:val="30"/>
    <w:rsid w:val="00691396"/>
    <w:rPr>
      <w:i/>
      <w:iCs/>
      <w:color w:val="2F5496" w:themeColor="accent1" w:themeShade="BF"/>
      <w:lang w:val="ro-RO"/>
    </w:rPr>
  </w:style>
  <w:style w:type="character" w:styleId="Ershivatkozs">
    <w:name w:val="Intense Reference"/>
    <w:basedOn w:val="Bekezdsalapbettpusa"/>
    <w:uiPriority w:val="32"/>
    <w:qFormat/>
    <w:rsid w:val="00691396"/>
    <w:rPr>
      <w:b/>
      <w:bCs/>
      <w:smallCaps/>
      <w:color w:val="2F5496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691396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</w:rPr>
  </w:style>
  <w:style w:type="character" w:styleId="LbjegyzetszvegChar" w:customStyle="1">
    <w:name w:val="Lábjegyzetszöveg Char"/>
    <w:basedOn w:val="Bekezdsalapbettpusa"/>
    <w:link w:val="Lbjegyzetszveg"/>
    <w:uiPriority w:val="99"/>
    <w:semiHidden/>
    <w:rsid w:val="00691396"/>
    <w:rPr>
      <w:rFonts w:ascii="Calibri" w:hAnsi="Calibri" w:eastAsia="Calibri" w:cs="Times New Roman"/>
      <w:kern w:val="0"/>
      <w:sz w:val="20"/>
      <w:szCs w:val="20"/>
      <w:lang w:val="ro-RO"/>
    </w:rPr>
  </w:style>
  <w:style w:type="character" w:styleId="Lbjegyzet-hivatkozs">
    <w:name w:val="footnote reference"/>
    <w:uiPriority w:val="99"/>
    <w:semiHidden/>
    <w:unhideWhenUsed/>
    <w:rsid w:val="00691396"/>
    <w:rPr>
      <w:vertAlign w:val="superscript"/>
    </w:rPr>
  </w:style>
  <w:style w:type="table" w:styleId="Rcsostblzat">
    <w:name w:val="Table Grid"/>
    <w:basedOn w:val="Normltblzat"/>
    <w:uiPriority w:val="99"/>
    <w:rsid w:val="00691396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:lang w:val="ro-RO" w:eastAsia="ro-R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hivatkozs">
    <w:name w:val="Hyperlink"/>
    <w:basedOn w:val="Bekezdsalapbettpusa"/>
    <w:uiPriority w:val="99"/>
    <w:unhideWhenUsed/>
    <w:rsid w:val="00691396"/>
    <w:rPr>
      <w:color w:val="0563C1" w:themeColor="hyperlink"/>
      <w:u w:val="single"/>
    </w:rPr>
  </w:style>
  <w:style w:type="paragraph" w:styleId="NormlWeb">
    <w:name w:val="Normal (Web)"/>
    <w:basedOn w:val="Norml"/>
    <w:uiPriority w:val="99"/>
    <w:unhideWhenUsed/>
    <w:rsid w:val="0069139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lang w:val="hu-HU" w:eastAsia="hu-HU"/>
    </w:rPr>
  </w:style>
  <w:style w:type="character" w:styleId="Kiemels2">
    <w:name w:val="Strong"/>
    <w:basedOn w:val="Bekezdsalapbettpusa"/>
    <w:uiPriority w:val="22"/>
    <w:qFormat/>
    <w:rsid w:val="00691396"/>
    <w:rPr>
      <w:b/>
      <w:bCs/>
    </w:rPr>
  </w:style>
  <w:style w:type="paragraph" w:styleId="Szvegtrzs">
    <w:name w:val="Body Text"/>
    <w:basedOn w:val="Norml"/>
    <w:link w:val="SzvegtrzsChar"/>
    <w:uiPriority w:val="99"/>
    <w:rsid w:val="00691396"/>
    <w:pPr>
      <w:spacing w:after="0" w:line="240" w:lineRule="auto"/>
    </w:pPr>
    <w:rPr>
      <w:rFonts w:ascii="Times New Roman" w:hAnsi="Times New Roman" w:eastAsia="Times New Roman" w:cs="Times New Roman"/>
      <w:i/>
      <w:iCs/>
      <w:kern w:val="0"/>
      <w:sz w:val="20"/>
      <w:szCs w:val="20"/>
      <w:lang w:val="hu-HU" w:eastAsia="ro-RO"/>
    </w:rPr>
  </w:style>
  <w:style w:type="character" w:styleId="SzvegtrzsChar" w:customStyle="1">
    <w:name w:val="Szövegtörzs Char"/>
    <w:basedOn w:val="Bekezdsalapbettpusa"/>
    <w:link w:val="Szvegtrzs"/>
    <w:uiPriority w:val="99"/>
    <w:rsid w:val="00691396"/>
    <w:rPr>
      <w:rFonts w:ascii="Times New Roman" w:hAnsi="Times New Roman" w:eastAsia="Times New Roman" w:cs="Times New Roman"/>
      <w:i/>
      <w:iCs/>
      <w:kern w:val="0"/>
      <w:sz w:val="20"/>
      <w:szCs w:val="20"/>
      <w:lang w:val="hu-HU" w:eastAsia="ro-RO"/>
    </w:rPr>
  </w:style>
  <w:style w:type="character" w:styleId="Feloldatlanmegemlts">
    <w:name w:val="Unresolved Mention"/>
    <w:basedOn w:val="Bekezdsalapbettpusa"/>
    <w:uiPriority w:val="99"/>
    <w:semiHidden/>
    <w:unhideWhenUsed/>
    <w:rsid w:val="009D52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representationsother.wordpress.com/2013/09/11/czirak-adam-bevezeto-gondolatok-a-kortars-tancmuveszet-diskurzusairol-hu/" TargetMode="External" Id="rId8" /><Relationship Type="http://schemas.openxmlformats.org/officeDocument/2006/relationships/image" Target="media/image4.png" Id="rId13" /><Relationship Type="http://schemas.openxmlformats.org/officeDocument/2006/relationships/customXml" Target="../customXml/item3.xml" Id="rId18" /><Relationship Type="http://schemas.openxmlformats.org/officeDocument/2006/relationships/settings" Target="settings.xml" Id="rId3" /><Relationship Type="http://schemas.openxmlformats.org/officeDocument/2006/relationships/hyperlink" Target="https://szinhaz.net/2017/03/28/robert-julia-kozossegi-es-reszveteli-kozossegi-vagy-reszveteli/" TargetMode="External" Id="rId7" /><Relationship Type="http://schemas.openxmlformats.org/officeDocument/2006/relationships/image" Target="media/image3.png" Id="rId12" /><Relationship Type="http://schemas.openxmlformats.org/officeDocument/2006/relationships/customXml" Target="../customXml/item2.xml" Id="rId17" /><Relationship Type="http://schemas.openxmlformats.org/officeDocument/2006/relationships/styles" Target="styles.xml" Id="rId2" /><Relationship Type="http://schemas.openxmlformats.org/officeDocument/2006/relationships/customXml" Target="../customXml/item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image" Target="media/image2.png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image" Target="media/image1.emf" Id="rId10" /><Relationship Type="http://schemas.openxmlformats.org/officeDocument/2006/relationships/webSettings" Target="webSettings.xml" Id="rId4" /><Relationship Type="http://schemas.openxmlformats.org/officeDocument/2006/relationships/hyperlink" Target="http://fordulat.net/pdf/28/FORDULAT28_FREIRE.pdf" TargetMode="External" Id="rId9" /><Relationship Type="http://schemas.openxmlformats.org/officeDocument/2006/relationships/fontTable" Target="fontTable.xml" Id="rId14" 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1" ma:contentTypeDescription="Create a new document." ma:contentTypeScope="" ma:versionID="1ac5b6cc6b625909ff7764fcba1aae59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b1a6ea5373d8f1509704c9555d41a5a0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213D02-50D9-4E10-97B6-E256F4A0A1B0}"/>
</file>

<file path=customXml/itemProps2.xml><?xml version="1.0" encoding="utf-8"?>
<ds:datastoreItem xmlns:ds="http://schemas.openxmlformats.org/officeDocument/2006/customXml" ds:itemID="{D364534F-3748-49A7-87DA-0E1570402FEB}"/>
</file>

<file path=customXml/itemProps3.xml><?xml version="1.0" encoding="utf-8"?>
<ds:datastoreItem xmlns:ds="http://schemas.openxmlformats.org/officeDocument/2006/customXml" ds:itemID="{F994B667-1348-4805-A467-638FF23394A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Visky András</dc:creator>
  <cp:keywords/>
  <dc:description/>
  <cp:lastModifiedBy>KRISZTA KEDVES</cp:lastModifiedBy>
  <cp:revision>22</cp:revision>
  <dcterms:created xsi:type="dcterms:W3CDTF">2026-06-03T09:03:00Z</dcterms:created>
  <dcterms:modified xsi:type="dcterms:W3CDTF">2026-06-03T11:25:16Z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MediaServiceImageTags">
    <vt:lpwstr/>
  </property>
</Properties>
</file>